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BA" w:rsidRPr="00273236" w:rsidRDefault="00904EBA" w:rsidP="00904EBA">
      <w:pPr>
        <w:spacing w:after="0"/>
        <w:rPr>
          <w:rFonts w:ascii="Calibri" w:hAnsi="Calibri" w:cs="Calibri"/>
          <w:b/>
          <w:lang w:val="en-GB"/>
        </w:rPr>
      </w:pPr>
      <w:r w:rsidRPr="00273236">
        <w:rPr>
          <w:rFonts w:ascii="Calibri" w:hAnsi="Calibri" w:cs="Calibri"/>
          <w:b/>
          <w:lang w:val="en-GB"/>
        </w:rPr>
        <w:t>Minutes meeting SQM2017</w:t>
      </w:r>
    </w:p>
    <w:p w:rsidR="00904EBA" w:rsidRPr="00273236" w:rsidRDefault="00904EBA" w:rsidP="00904EBA">
      <w:pPr>
        <w:spacing w:after="0"/>
        <w:rPr>
          <w:rFonts w:ascii="Calibri" w:hAnsi="Calibri" w:cs="Calibri"/>
          <w:b/>
          <w:lang w:val="en-GB"/>
        </w:rPr>
      </w:pPr>
    </w:p>
    <w:p w:rsidR="00904EBA" w:rsidRPr="00273236" w:rsidRDefault="00904EBA" w:rsidP="00904EBA">
      <w:pPr>
        <w:spacing w:after="0"/>
        <w:rPr>
          <w:rFonts w:ascii="Calibri" w:hAnsi="Calibri" w:cs="Calibri"/>
          <w:lang w:val="en-GB"/>
        </w:rPr>
      </w:pPr>
      <w:r w:rsidRPr="00273236">
        <w:rPr>
          <w:rFonts w:ascii="Calibri" w:hAnsi="Calibri" w:cs="Calibri"/>
          <w:lang w:val="en-GB"/>
        </w:rPr>
        <w:t xml:space="preserve">Date: </w:t>
      </w:r>
      <w:r w:rsidRPr="00273236">
        <w:rPr>
          <w:rFonts w:ascii="Calibri" w:hAnsi="Calibri" w:cs="Calibri"/>
          <w:lang w:val="en-GB"/>
        </w:rPr>
        <w:tab/>
      </w:r>
      <w:r w:rsidRPr="00273236">
        <w:rPr>
          <w:rFonts w:ascii="Calibri" w:hAnsi="Calibri" w:cs="Calibri"/>
          <w:lang w:val="en-GB"/>
        </w:rPr>
        <w:tab/>
      </w:r>
      <w:r w:rsidRPr="00273236">
        <w:rPr>
          <w:rFonts w:ascii="Calibri" w:hAnsi="Calibri" w:cs="Calibri"/>
          <w:lang w:val="en-GB"/>
        </w:rPr>
        <w:tab/>
      </w:r>
      <w:r w:rsidR="00F86893" w:rsidRPr="00273236">
        <w:rPr>
          <w:rFonts w:ascii="Calibri" w:hAnsi="Calibri" w:cs="Calibri"/>
          <w:lang w:val="en-GB"/>
        </w:rPr>
        <w:t xml:space="preserve">Wednesday June </w:t>
      </w:r>
      <w:r w:rsidR="00DF711E" w:rsidRPr="00273236">
        <w:rPr>
          <w:rFonts w:ascii="Calibri" w:hAnsi="Calibri" w:cs="Calibri"/>
          <w:lang w:val="en-GB"/>
        </w:rPr>
        <w:t>21</w:t>
      </w:r>
      <w:r w:rsidR="00FF4283" w:rsidRPr="00273236">
        <w:rPr>
          <w:rFonts w:ascii="Calibri" w:hAnsi="Calibri" w:cs="Calibri"/>
          <w:lang w:val="en-GB"/>
        </w:rPr>
        <w:t>, 2017</w:t>
      </w:r>
    </w:p>
    <w:p w:rsidR="00904EBA" w:rsidRPr="00273236" w:rsidRDefault="00904EBA" w:rsidP="00904EBA">
      <w:pPr>
        <w:spacing w:after="0"/>
        <w:rPr>
          <w:rFonts w:ascii="Calibri" w:hAnsi="Calibri" w:cs="Calibri"/>
          <w:lang w:val="en-GB"/>
        </w:rPr>
      </w:pPr>
      <w:r w:rsidRPr="00273236">
        <w:rPr>
          <w:rFonts w:ascii="Calibri" w:hAnsi="Calibri" w:cs="Calibri"/>
          <w:lang w:val="en-GB"/>
        </w:rPr>
        <w:t xml:space="preserve">Place: </w:t>
      </w:r>
      <w:r w:rsidRPr="00273236">
        <w:rPr>
          <w:rFonts w:ascii="Calibri" w:hAnsi="Calibri" w:cs="Calibri"/>
          <w:lang w:val="en-GB"/>
        </w:rPr>
        <w:tab/>
      </w:r>
      <w:r w:rsidRPr="00273236">
        <w:rPr>
          <w:rFonts w:ascii="Calibri" w:hAnsi="Calibri" w:cs="Calibri"/>
          <w:lang w:val="en-GB"/>
        </w:rPr>
        <w:tab/>
      </w:r>
      <w:r w:rsidRPr="00273236">
        <w:rPr>
          <w:rFonts w:ascii="Calibri" w:hAnsi="Calibri" w:cs="Calibri"/>
          <w:lang w:val="en-GB"/>
        </w:rPr>
        <w:tab/>
        <w:t xml:space="preserve">Ornstein </w:t>
      </w:r>
      <w:proofErr w:type="spellStart"/>
      <w:r w:rsidRPr="00273236">
        <w:rPr>
          <w:rFonts w:ascii="Calibri" w:hAnsi="Calibri" w:cs="Calibri"/>
          <w:lang w:val="en-GB"/>
        </w:rPr>
        <w:t>Laboratorium</w:t>
      </w:r>
      <w:proofErr w:type="spellEnd"/>
      <w:r w:rsidRPr="00273236">
        <w:rPr>
          <w:rFonts w:ascii="Calibri" w:hAnsi="Calibri" w:cs="Calibri"/>
          <w:lang w:val="en-GB"/>
        </w:rPr>
        <w:t xml:space="preserve"> ONL 2</w:t>
      </w:r>
      <w:r w:rsidR="00FF4283" w:rsidRPr="00273236">
        <w:rPr>
          <w:rFonts w:ascii="Calibri" w:hAnsi="Calibri" w:cs="Calibri"/>
          <w:lang w:val="en-GB"/>
        </w:rPr>
        <w:t>2</w:t>
      </w:r>
      <w:r w:rsidR="00F86893" w:rsidRPr="00273236">
        <w:rPr>
          <w:rFonts w:ascii="Calibri" w:hAnsi="Calibri" w:cs="Calibri"/>
          <w:lang w:val="en-GB"/>
        </w:rPr>
        <w:t>0</w:t>
      </w:r>
    </w:p>
    <w:p w:rsidR="00904EBA" w:rsidRPr="00273236" w:rsidRDefault="00904EBA" w:rsidP="00D64597">
      <w:pPr>
        <w:spacing w:after="0"/>
        <w:ind w:left="2124" w:hanging="2124"/>
        <w:rPr>
          <w:rFonts w:ascii="Calibri" w:hAnsi="Calibri" w:cs="Calibri"/>
          <w:lang w:val="en-GB"/>
        </w:rPr>
      </w:pPr>
      <w:r w:rsidRPr="00273236">
        <w:rPr>
          <w:rFonts w:ascii="Calibri" w:hAnsi="Calibri" w:cs="Calibri"/>
          <w:lang w:val="en-GB"/>
        </w:rPr>
        <w:t>Participants:</w:t>
      </w:r>
      <w:r w:rsidRPr="00273236">
        <w:rPr>
          <w:rFonts w:ascii="Calibri" w:hAnsi="Calibri" w:cs="Calibri"/>
          <w:lang w:val="en-GB"/>
        </w:rPr>
        <w:tab/>
        <w:t>André Mischke</w:t>
      </w:r>
      <w:r w:rsidR="00D64597" w:rsidRPr="00273236">
        <w:rPr>
          <w:rFonts w:ascii="Calibri" w:hAnsi="Calibri" w:cs="Calibri"/>
          <w:lang w:val="en-GB"/>
        </w:rPr>
        <w:t xml:space="preserve"> (phone)</w:t>
      </w:r>
      <w:r w:rsidRPr="00273236">
        <w:rPr>
          <w:rFonts w:ascii="Calibri" w:hAnsi="Calibri" w:cs="Calibri"/>
          <w:lang w:val="en-GB"/>
        </w:rPr>
        <w:t xml:space="preserve">, </w:t>
      </w:r>
      <w:r w:rsidRPr="00273236">
        <w:rPr>
          <w:lang w:val="en-GB"/>
        </w:rPr>
        <w:t>Paul Kuijer</w:t>
      </w:r>
      <w:r w:rsidR="00D64597" w:rsidRPr="00273236">
        <w:rPr>
          <w:lang w:val="en-GB"/>
        </w:rPr>
        <w:t xml:space="preserve"> (</w:t>
      </w:r>
      <w:r w:rsidR="00F74C66" w:rsidRPr="00273236">
        <w:rPr>
          <w:lang w:val="en-GB"/>
        </w:rPr>
        <w:t>not present</w:t>
      </w:r>
      <w:r w:rsidR="00D64597" w:rsidRPr="00273236">
        <w:rPr>
          <w:lang w:val="en-GB"/>
        </w:rPr>
        <w:t>)</w:t>
      </w:r>
      <w:r w:rsidRPr="00273236">
        <w:rPr>
          <w:lang w:val="en-GB"/>
        </w:rPr>
        <w:t xml:space="preserve">, </w:t>
      </w:r>
      <w:r w:rsidR="00F74C66" w:rsidRPr="00273236">
        <w:rPr>
          <w:lang w:val="en-GB"/>
        </w:rPr>
        <w:t>Marco (not present</w:t>
      </w:r>
      <w:r w:rsidR="00D64597" w:rsidRPr="00273236">
        <w:rPr>
          <w:lang w:val="en-GB"/>
        </w:rPr>
        <w:t xml:space="preserve">), </w:t>
      </w:r>
      <w:r w:rsidRPr="00273236">
        <w:rPr>
          <w:lang w:val="en-GB"/>
        </w:rPr>
        <w:t>Alessandro Grelli</w:t>
      </w:r>
      <w:r w:rsidR="00F74C66" w:rsidRPr="00273236">
        <w:rPr>
          <w:lang w:val="en-GB"/>
        </w:rPr>
        <w:t xml:space="preserve"> (present in person</w:t>
      </w:r>
      <w:r w:rsidR="00D64597" w:rsidRPr="00273236">
        <w:rPr>
          <w:lang w:val="en-GB"/>
        </w:rPr>
        <w:t>)</w:t>
      </w:r>
      <w:r w:rsidRPr="00273236">
        <w:rPr>
          <w:lang w:val="en-GB"/>
        </w:rPr>
        <w:t>, Ba</w:t>
      </w:r>
      <w:r w:rsidR="00F74C66" w:rsidRPr="00273236">
        <w:rPr>
          <w:lang w:val="en-GB"/>
        </w:rPr>
        <w:t>rbara Trzeciak, Cristina Bedda</w:t>
      </w:r>
      <w:r w:rsidR="00D64597" w:rsidRPr="00273236">
        <w:rPr>
          <w:rFonts w:ascii="Calibri" w:hAnsi="Calibri" w:cs="Calibri"/>
          <w:lang w:val="en-GB"/>
        </w:rPr>
        <w:t>, Astrid Portier</w:t>
      </w:r>
    </w:p>
    <w:p w:rsidR="00904EBA" w:rsidRPr="00273236" w:rsidRDefault="00904EBA" w:rsidP="00904EBA">
      <w:pPr>
        <w:spacing w:after="0"/>
        <w:rPr>
          <w:rFonts w:ascii="Calibri" w:hAnsi="Calibri" w:cs="Calibri"/>
          <w:lang w:val="en-GB"/>
        </w:rPr>
      </w:pPr>
      <w:r w:rsidRPr="00273236">
        <w:rPr>
          <w:rFonts w:ascii="Calibri" w:hAnsi="Calibri" w:cs="Calibri"/>
          <w:lang w:val="en-GB"/>
        </w:rPr>
        <w:tab/>
      </w:r>
      <w:r w:rsidRPr="00273236">
        <w:rPr>
          <w:rFonts w:ascii="Calibri" w:hAnsi="Calibri" w:cs="Calibri"/>
          <w:lang w:val="en-GB"/>
        </w:rPr>
        <w:tab/>
      </w:r>
      <w:r w:rsidRPr="00273236">
        <w:rPr>
          <w:rFonts w:ascii="Calibri" w:hAnsi="Calibri" w:cs="Calibri"/>
          <w:lang w:val="en-GB"/>
        </w:rPr>
        <w:tab/>
        <w:t>Miranda Schouten (Congress by design)</w:t>
      </w:r>
    </w:p>
    <w:p w:rsidR="00904EBA" w:rsidRPr="00273236" w:rsidRDefault="00904EBA" w:rsidP="00904EBA">
      <w:pPr>
        <w:pBdr>
          <w:bottom w:val="single" w:sz="6" w:space="1" w:color="auto"/>
        </w:pBdr>
        <w:spacing w:after="0"/>
        <w:rPr>
          <w:rFonts w:ascii="Calibri" w:hAnsi="Calibri" w:cs="Calibri"/>
          <w:lang w:val="en-GB"/>
        </w:rPr>
      </w:pPr>
    </w:p>
    <w:p w:rsidR="004C7B92" w:rsidRPr="00273236" w:rsidRDefault="00904EBA" w:rsidP="004C7B92">
      <w:pPr>
        <w:spacing w:after="0"/>
        <w:rPr>
          <w:b/>
          <w:u w:val="single"/>
          <w:lang w:val="en-GB"/>
        </w:rPr>
      </w:pPr>
      <w:r w:rsidRPr="00273236">
        <w:rPr>
          <w:b/>
          <w:lang w:val="en-GB"/>
        </w:rPr>
        <w:br/>
      </w:r>
      <w:r w:rsidR="004C7B92" w:rsidRPr="00273236">
        <w:rPr>
          <w:b/>
          <w:u w:val="single"/>
          <w:lang w:val="en-GB"/>
        </w:rPr>
        <w:t xml:space="preserve">Welcome </w:t>
      </w:r>
    </w:p>
    <w:p w:rsidR="0039319F" w:rsidRPr="00273236" w:rsidRDefault="0039319F" w:rsidP="004C7B92">
      <w:pPr>
        <w:spacing w:after="0"/>
        <w:rPr>
          <w:lang w:val="en-GB"/>
        </w:rPr>
      </w:pPr>
    </w:p>
    <w:p w:rsidR="00197D93" w:rsidRPr="00273236" w:rsidRDefault="00197D93" w:rsidP="004C7B92">
      <w:pPr>
        <w:spacing w:after="0"/>
        <w:rPr>
          <w:b/>
          <w:u w:val="single"/>
          <w:lang w:val="en-GB"/>
        </w:rPr>
      </w:pPr>
      <w:r w:rsidRPr="00273236">
        <w:rPr>
          <w:b/>
          <w:u w:val="single"/>
          <w:lang w:val="en-GB"/>
        </w:rPr>
        <w:t>Minutes and action list June 7</w:t>
      </w:r>
    </w:p>
    <w:p w:rsidR="00DF711E" w:rsidRPr="00273236" w:rsidRDefault="00DF711E" w:rsidP="00DF711E">
      <w:pPr>
        <w:spacing w:after="0"/>
        <w:rPr>
          <w:rFonts w:ascii="Calibri" w:hAnsi="Calibri" w:cs="Calibri"/>
          <w:lang w:val="en-US"/>
        </w:rPr>
      </w:pPr>
    </w:p>
    <w:tbl>
      <w:tblPr>
        <w:tblStyle w:val="Tabelraster"/>
        <w:tblW w:w="0" w:type="auto"/>
        <w:tblLook w:val="04A0" w:firstRow="1" w:lastRow="0" w:firstColumn="1" w:lastColumn="0" w:noHBand="0" w:noVBand="1"/>
      </w:tblPr>
      <w:tblGrid>
        <w:gridCol w:w="1271"/>
        <w:gridCol w:w="6237"/>
        <w:gridCol w:w="1554"/>
      </w:tblGrid>
      <w:tr w:rsidR="00273236" w:rsidRPr="00273236" w:rsidTr="001E4A4D">
        <w:tc>
          <w:tcPr>
            <w:tcW w:w="1271" w:type="dxa"/>
          </w:tcPr>
          <w:p w:rsidR="00DF711E" w:rsidRPr="00273236" w:rsidRDefault="00DF711E" w:rsidP="001E4A4D">
            <w:pPr>
              <w:rPr>
                <w:lang w:val="en-GB"/>
              </w:rPr>
            </w:pPr>
            <w:r w:rsidRPr="00273236">
              <w:rPr>
                <w:lang w:val="en-GB"/>
              </w:rPr>
              <w:t>Andre</w:t>
            </w:r>
          </w:p>
        </w:tc>
        <w:tc>
          <w:tcPr>
            <w:tcW w:w="6237" w:type="dxa"/>
          </w:tcPr>
          <w:p w:rsidR="00DF711E" w:rsidRPr="00273236" w:rsidRDefault="00DF711E" w:rsidP="001E4A4D">
            <w:pPr>
              <w:rPr>
                <w:lang w:val="en-GB"/>
              </w:rPr>
            </w:pPr>
            <w:r w:rsidRPr="00273236">
              <w:rPr>
                <w:lang w:val="en-GB"/>
              </w:rPr>
              <w:t>Set-up receipt</w:t>
            </w:r>
          </w:p>
        </w:tc>
        <w:tc>
          <w:tcPr>
            <w:tcW w:w="1554" w:type="dxa"/>
          </w:tcPr>
          <w:p w:rsidR="00DF711E" w:rsidRPr="00273236" w:rsidRDefault="00DF711E" w:rsidP="001E4A4D">
            <w:pPr>
              <w:rPr>
                <w:lang w:val="en-GB"/>
              </w:rPr>
            </w:pPr>
            <w:r w:rsidRPr="00273236">
              <w:rPr>
                <w:lang w:val="en-GB"/>
              </w:rPr>
              <w:t>Done</w:t>
            </w:r>
          </w:p>
        </w:tc>
      </w:tr>
      <w:tr w:rsidR="00273236" w:rsidRPr="00273236" w:rsidTr="001E4A4D">
        <w:tc>
          <w:tcPr>
            <w:tcW w:w="1271" w:type="dxa"/>
          </w:tcPr>
          <w:p w:rsidR="00DF711E" w:rsidRPr="00273236" w:rsidRDefault="00DF711E" w:rsidP="001E4A4D">
            <w:pPr>
              <w:rPr>
                <w:lang w:val="en-GB"/>
              </w:rPr>
            </w:pPr>
            <w:r w:rsidRPr="00273236">
              <w:rPr>
                <w:lang w:val="en-GB"/>
              </w:rPr>
              <w:t>Andre</w:t>
            </w:r>
          </w:p>
        </w:tc>
        <w:tc>
          <w:tcPr>
            <w:tcW w:w="6237" w:type="dxa"/>
          </w:tcPr>
          <w:p w:rsidR="00DF711E" w:rsidRPr="00273236" w:rsidRDefault="00F74C66" w:rsidP="001E4A4D">
            <w:pPr>
              <w:rPr>
                <w:lang w:val="en-GB"/>
              </w:rPr>
            </w:pPr>
            <w:r w:rsidRPr="00273236">
              <w:rPr>
                <w:lang w:val="en-GB"/>
              </w:rPr>
              <w:t>Set</w:t>
            </w:r>
            <w:r w:rsidR="00DF711E" w:rsidRPr="00273236">
              <w:rPr>
                <w:lang w:val="en-GB"/>
              </w:rPr>
              <w:t xml:space="preserve">up text </w:t>
            </w:r>
            <w:r w:rsidRPr="00273236">
              <w:rPr>
                <w:lang w:val="en-GB"/>
              </w:rPr>
              <w:t>and send out</w:t>
            </w:r>
            <w:r w:rsidR="00DF711E" w:rsidRPr="00273236">
              <w:rPr>
                <w:lang w:val="en-GB"/>
              </w:rPr>
              <w:t xml:space="preserve"> final announcement</w:t>
            </w:r>
          </w:p>
        </w:tc>
        <w:tc>
          <w:tcPr>
            <w:tcW w:w="1554" w:type="dxa"/>
          </w:tcPr>
          <w:p w:rsidR="00DF711E" w:rsidRPr="00273236" w:rsidRDefault="00DF711E" w:rsidP="001E4A4D">
            <w:pPr>
              <w:rPr>
                <w:lang w:val="en-GB"/>
              </w:rPr>
            </w:pPr>
            <w:r w:rsidRPr="00273236">
              <w:rPr>
                <w:lang w:val="en-GB"/>
              </w:rPr>
              <w:t>Done</w:t>
            </w:r>
          </w:p>
        </w:tc>
      </w:tr>
      <w:tr w:rsidR="00273236" w:rsidRPr="00273236" w:rsidTr="001E4A4D">
        <w:tc>
          <w:tcPr>
            <w:tcW w:w="1271" w:type="dxa"/>
          </w:tcPr>
          <w:p w:rsidR="00DF711E" w:rsidRPr="00273236" w:rsidRDefault="00DF711E" w:rsidP="001E4A4D">
            <w:pPr>
              <w:rPr>
                <w:lang w:val="en-GB"/>
              </w:rPr>
            </w:pPr>
            <w:r w:rsidRPr="00273236">
              <w:rPr>
                <w:lang w:val="en-GB"/>
              </w:rPr>
              <w:t>Andre</w:t>
            </w:r>
          </w:p>
        </w:tc>
        <w:tc>
          <w:tcPr>
            <w:tcW w:w="6237" w:type="dxa"/>
          </w:tcPr>
          <w:p w:rsidR="00DF711E" w:rsidRPr="00273236" w:rsidRDefault="00DF711E" w:rsidP="00F74C66">
            <w:pPr>
              <w:rPr>
                <w:lang w:val="en-GB"/>
              </w:rPr>
            </w:pPr>
            <w:r w:rsidRPr="00273236">
              <w:rPr>
                <w:lang w:val="en-GB"/>
              </w:rPr>
              <w:t xml:space="preserve">Daniel </w:t>
            </w:r>
            <w:proofErr w:type="spellStart"/>
            <w:r w:rsidRPr="00273236">
              <w:rPr>
                <w:lang w:val="en-GB"/>
              </w:rPr>
              <w:t>Cebra</w:t>
            </w:r>
            <w:proofErr w:type="spellEnd"/>
            <w:r w:rsidR="00F74C66" w:rsidRPr="00273236">
              <w:rPr>
                <w:lang w:val="en-GB"/>
              </w:rPr>
              <w:t xml:space="preserve"> will attend and is registered</w:t>
            </w:r>
          </w:p>
        </w:tc>
        <w:tc>
          <w:tcPr>
            <w:tcW w:w="1554" w:type="dxa"/>
          </w:tcPr>
          <w:p w:rsidR="00DF711E" w:rsidRPr="00273236" w:rsidRDefault="00F74C66" w:rsidP="001E4A4D">
            <w:pPr>
              <w:rPr>
                <w:lang w:val="en-GB"/>
              </w:rPr>
            </w:pPr>
            <w:r w:rsidRPr="00273236">
              <w:rPr>
                <w:lang w:val="en-GB"/>
              </w:rPr>
              <w:t>problem solved</w:t>
            </w:r>
          </w:p>
        </w:tc>
      </w:tr>
      <w:tr w:rsidR="00273236" w:rsidRPr="00273236" w:rsidTr="001E4A4D">
        <w:tc>
          <w:tcPr>
            <w:tcW w:w="1271" w:type="dxa"/>
          </w:tcPr>
          <w:p w:rsidR="00DF711E" w:rsidRPr="00273236" w:rsidRDefault="00DF711E" w:rsidP="001E4A4D">
            <w:pPr>
              <w:rPr>
                <w:lang w:val="en-GB"/>
              </w:rPr>
            </w:pPr>
            <w:r w:rsidRPr="00273236">
              <w:rPr>
                <w:lang w:val="en-GB"/>
              </w:rPr>
              <w:t>Andre</w:t>
            </w:r>
          </w:p>
        </w:tc>
        <w:tc>
          <w:tcPr>
            <w:tcW w:w="6237" w:type="dxa"/>
          </w:tcPr>
          <w:p w:rsidR="00DF711E" w:rsidRPr="00273236" w:rsidRDefault="00DF711E" w:rsidP="001E4A4D">
            <w:pPr>
              <w:rPr>
                <w:lang w:val="en-GB"/>
              </w:rPr>
            </w:pPr>
            <w:r w:rsidRPr="00273236">
              <w:rPr>
                <w:lang w:val="en-GB"/>
              </w:rPr>
              <w:t>Check if delegates who didn’t pay are still coming</w:t>
            </w:r>
          </w:p>
        </w:tc>
        <w:tc>
          <w:tcPr>
            <w:tcW w:w="1554" w:type="dxa"/>
          </w:tcPr>
          <w:p w:rsidR="00DF711E" w:rsidRPr="00273236" w:rsidRDefault="00DF711E" w:rsidP="001E4A4D">
            <w:pPr>
              <w:rPr>
                <w:lang w:val="en-GB"/>
              </w:rPr>
            </w:pPr>
            <w:r w:rsidRPr="00273236">
              <w:rPr>
                <w:lang w:val="en-GB"/>
              </w:rPr>
              <w:t>Ongoing</w:t>
            </w:r>
          </w:p>
        </w:tc>
      </w:tr>
      <w:tr w:rsidR="00273236" w:rsidRPr="00273236" w:rsidTr="001E4A4D">
        <w:tc>
          <w:tcPr>
            <w:tcW w:w="1271" w:type="dxa"/>
          </w:tcPr>
          <w:p w:rsidR="00DF711E" w:rsidRPr="00273236" w:rsidRDefault="00DF711E" w:rsidP="001E4A4D">
            <w:pPr>
              <w:rPr>
                <w:lang w:val="en-GB"/>
              </w:rPr>
            </w:pPr>
            <w:r w:rsidRPr="00273236">
              <w:rPr>
                <w:lang w:val="en-GB"/>
              </w:rPr>
              <w:t>Andre</w:t>
            </w:r>
          </w:p>
        </w:tc>
        <w:tc>
          <w:tcPr>
            <w:tcW w:w="6237" w:type="dxa"/>
          </w:tcPr>
          <w:p w:rsidR="00DF711E" w:rsidRPr="00273236" w:rsidRDefault="00DF711E" w:rsidP="001E4A4D">
            <w:pPr>
              <w:rPr>
                <w:lang w:val="en-GB"/>
              </w:rPr>
            </w:pPr>
            <w:r w:rsidRPr="00273236">
              <w:rPr>
                <w:lang w:val="en-GB"/>
              </w:rPr>
              <w:t>Set-up and coordinate waiting list</w:t>
            </w:r>
          </w:p>
        </w:tc>
        <w:tc>
          <w:tcPr>
            <w:tcW w:w="1554" w:type="dxa"/>
          </w:tcPr>
          <w:p w:rsidR="00DF711E" w:rsidRPr="00273236" w:rsidRDefault="00DF711E" w:rsidP="001E4A4D">
            <w:pPr>
              <w:rPr>
                <w:lang w:val="en-GB"/>
              </w:rPr>
            </w:pPr>
            <w:r w:rsidRPr="00273236">
              <w:rPr>
                <w:lang w:val="en-GB"/>
              </w:rPr>
              <w:t>Done</w:t>
            </w:r>
          </w:p>
        </w:tc>
      </w:tr>
      <w:tr w:rsidR="00273236" w:rsidRPr="00273236" w:rsidTr="001E4A4D">
        <w:tc>
          <w:tcPr>
            <w:tcW w:w="1271" w:type="dxa"/>
          </w:tcPr>
          <w:p w:rsidR="00DF711E" w:rsidRPr="00273236" w:rsidRDefault="00DF711E" w:rsidP="001E4A4D">
            <w:pPr>
              <w:rPr>
                <w:lang w:val="en-GB"/>
              </w:rPr>
            </w:pPr>
            <w:r w:rsidRPr="00273236">
              <w:rPr>
                <w:lang w:val="en-GB"/>
              </w:rPr>
              <w:t>Andre</w:t>
            </w:r>
          </w:p>
        </w:tc>
        <w:tc>
          <w:tcPr>
            <w:tcW w:w="6237" w:type="dxa"/>
          </w:tcPr>
          <w:p w:rsidR="00DF711E" w:rsidRPr="00273236" w:rsidRDefault="00DF711E" w:rsidP="001E4A4D">
            <w:pPr>
              <w:rPr>
                <w:lang w:val="en-GB"/>
              </w:rPr>
            </w:pPr>
            <w:r w:rsidRPr="00273236">
              <w:rPr>
                <w:lang w:val="en-GB"/>
              </w:rPr>
              <w:t>Remove delegates from delegate list who are not coming and double names</w:t>
            </w:r>
          </w:p>
        </w:tc>
        <w:tc>
          <w:tcPr>
            <w:tcW w:w="1554" w:type="dxa"/>
          </w:tcPr>
          <w:p w:rsidR="00DF711E" w:rsidRPr="00273236" w:rsidRDefault="00DF711E" w:rsidP="001E4A4D">
            <w:pPr>
              <w:rPr>
                <w:lang w:val="en-GB"/>
              </w:rPr>
            </w:pPr>
            <w:r w:rsidRPr="00273236">
              <w:rPr>
                <w:lang w:val="en-GB"/>
              </w:rPr>
              <w:t>Done</w:t>
            </w:r>
          </w:p>
        </w:tc>
      </w:tr>
      <w:tr w:rsidR="00273236" w:rsidRPr="00273236" w:rsidTr="001E4A4D">
        <w:tc>
          <w:tcPr>
            <w:tcW w:w="1271" w:type="dxa"/>
          </w:tcPr>
          <w:p w:rsidR="00DF711E" w:rsidRPr="00273236" w:rsidRDefault="00DF711E" w:rsidP="001E4A4D">
            <w:pPr>
              <w:rPr>
                <w:lang w:val="en-GB"/>
              </w:rPr>
            </w:pPr>
            <w:r w:rsidRPr="00273236">
              <w:rPr>
                <w:lang w:val="en-GB"/>
              </w:rPr>
              <w:t>Paul</w:t>
            </w:r>
          </w:p>
        </w:tc>
        <w:tc>
          <w:tcPr>
            <w:tcW w:w="6237" w:type="dxa"/>
          </w:tcPr>
          <w:p w:rsidR="00DF711E" w:rsidRPr="00273236" w:rsidRDefault="00F74C66" w:rsidP="001E4A4D">
            <w:pPr>
              <w:rPr>
                <w:lang w:val="en-GB"/>
              </w:rPr>
            </w:pPr>
            <w:r w:rsidRPr="00273236">
              <w:rPr>
                <w:lang w:val="en-GB"/>
              </w:rPr>
              <w:t xml:space="preserve">Young Scientist </w:t>
            </w:r>
            <w:r w:rsidR="00DF711E" w:rsidRPr="00273236">
              <w:rPr>
                <w:lang w:val="en-GB"/>
              </w:rPr>
              <w:t>prizes</w:t>
            </w:r>
            <w:r w:rsidRPr="00273236">
              <w:rPr>
                <w:lang w:val="en-GB"/>
              </w:rPr>
              <w:t>: Criteria and committee</w:t>
            </w:r>
            <w:r w:rsidR="00DF711E" w:rsidRPr="00273236">
              <w:rPr>
                <w:lang w:val="en-GB"/>
              </w:rPr>
              <w:t xml:space="preserve"> members</w:t>
            </w:r>
          </w:p>
        </w:tc>
        <w:tc>
          <w:tcPr>
            <w:tcW w:w="1554" w:type="dxa"/>
          </w:tcPr>
          <w:p w:rsidR="00DF711E" w:rsidRPr="00273236" w:rsidRDefault="00DF711E" w:rsidP="00F74C66">
            <w:pPr>
              <w:rPr>
                <w:lang w:val="en-GB"/>
              </w:rPr>
            </w:pPr>
            <w:r w:rsidRPr="00273236">
              <w:rPr>
                <w:lang w:val="en-GB"/>
              </w:rPr>
              <w:t>Ongoing</w:t>
            </w:r>
          </w:p>
        </w:tc>
      </w:tr>
      <w:tr w:rsidR="00273236" w:rsidRPr="00273236" w:rsidTr="001E4A4D">
        <w:tc>
          <w:tcPr>
            <w:tcW w:w="1271" w:type="dxa"/>
          </w:tcPr>
          <w:p w:rsidR="00DF711E" w:rsidRPr="00273236" w:rsidRDefault="00DF711E" w:rsidP="001E4A4D">
            <w:pPr>
              <w:rPr>
                <w:lang w:val="en-GB"/>
              </w:rPr>
            </w:pPr>
            <w:r w:rsidRPr="00273236">
              <w:rPr>
                <w:lang w:val="en-GB"/>
              </w:rPr>
              <w:t>Alessandro</w:t>
            </w:r>
          </w:p>
        </w:tc>
        <w:tc>
          <w:tcPr>
            <w:tcW w:w="6237" w:type="dxa"/>
          </w:tcPr>
          <w:p w:rsidR="00DF711E" w:rsidRPr="00273236" w:rsidRDefault="00DF711E" w:rsidP="001E4A4D">
            <w:pPr>
              <w:rPr>
                <w:lang w:val="en-GB"/>
              </w:rPr>
            </w:pPr>
            <w:r w:rsidRPr="00273236">
              <w:rPr>
                <w:lang w:val="en-GB"/>
              </w:rPr>
              <w:t>Check volunteer schedule and inform volunteers about tasks</w:t>
            </w:r>
          </w:p>
        </w:tc>
        <w:tc>
          <w:tcPr>
            <w:tcW w:w="1554" w:type="dxa"/>
          </w:tcPr>
          <w:p w:rsidR="00DF711E" w:rsidRPr="00273236" w:rsidRDefault="00DF711E" w:rsidP="001E4A4D">
            <w:pPr>
              <w:rPr>
                <w:lang w:val="en-GB"/>
              </w:rPr>
            </w:pPr>
            <w:r w:rsidRPr="00273236">
              <w:rPr>
                <w:lang w:val="en-GB"/>
              </w:rPr>
              <w:t>Alessandro will send schedule to students</w:t>
            </w:r>
          </w:p>
          <w:p w:rsidR="00DF711E" w:rsidRPr="00273236" w:rsidRDefault="00DF711E" w:rsidP="001E4A4D">
            <w:pPr>
              <w:rPr>
                <w:lang w:val="en-GB"/>
              </w:rPr>
            </w:pPr>
            <w:r w:rsidRPr="00273236">
              <w:rPr>
                <w:lang w:val="en-GB"/>
              </w:rPr>
              <w:t>Schedule will also be projected on July 8. Also prints.</w:t>
            </w:r>
          </w:p>
        </w:tc>
      </w:tr>
      <w:tr w:rsidR="00273236" w:rsidRPr="00273236" w:rsidTr="001E4A4D">
        <w:tc>
          <w:tcPr>
            <w:tcW w:w="1271" w:type="dxa"/>
          </w:tcPr>
          <w:p w:rsidR="00DF711E" w:rsidRPr="00273236" w:rsidRDefault="00293D85" w:rsidP="001E4A4D">
            <w:pPr>
              <w:rPr>
                <w:lang w:val="en-GB"/>
              </w:rPr>
            </w:pPr>
            <w:r w:rsidRPr="00273236">
              <w:rPr>
                <w:lang w:val="en-GB"/>
              </w:rPr>
              <w:t>Alessandro</w:t>
            </w:r>
          </w:p>
        </w:tc>
        <w:tc>
          <w:tcPr>
            <w:tcW w:w="6237" w:type="dxa"/>
          </w:tcPr>
          <w:p w:rsidR="00DF711E" w:rsidRPr="00273236" w:rsidRDefault="00DF711E" w:rsidP="001E4A4D">
            <w:pPr>
              <w:rPr>
                <w:lang w:val="en-GB"/>
              </w:rPr>
            </w:pPr>
            <w:r w:rsidRPr="00273236">
              <w:rPr>
                <w:lang w:val="en-GB"/>
              </w:rPr>
              <w:t>Check if delegates who are resigned from the school are still coming to the conference</w:t>
            </w:r>
          </w:p>
        </w:tc>
        <w:tc>
          <w:tcPr>
            <w:tcW w:w="1554" w:type="dxa"/>
          </w:tcPr>
          <w:p w:rsidR="00DF711E" w:rsidRPr="00273236" w:rsidRDefault="00293D85" w:rsidP="001E4A4D">
            <w:pPr>
              <w:rPr>
                <w:lang w:val="en-GB"/>
              </w:rPr>
            </w:pPr>
            <w:r w:rsidRPr="00273236">
              <w:rPr>
                <w:lang w:val="en-GB"/>
              </w:rPr>
              <w:t>Ongoing</w:t>
            </w:r>
          </w:p>
        </w:tc>
      </w:tr>
      <w:tr w:rsidR="00273236" w:rsidRPr="00273236" w:rsidTr="001E4A4D">
        <w:tc>
          <w:tcPr>
            <w:tcW w:w="1271" w:type="dxa"/>
          </w:tcPr>
          <w:p w:rsidR="00DF711E" w:rsidRPr="00273236" w:rsidRDefault="00DF711E" w:rsidP="001E4A4D">
            <w:pPr>
              <w:rPr>
                <w:lang w:val="en-GB"/>
              </w:rPr>
            </w:pPr>
            <w:r w:rsidRPr="00273236">
              <w:rPr>
                <w:lang w:val="en-GB"/>
              </w:rPr>
              <w:t>Christina</w:t>
            </w:r>
          </w:p>
        </w:tc>
        <w:tc>
          <w:tcPr>
            <w:tcW w:w="6237" w:type="dxa"/>
          </w:tcPr>
          <w:p w:rsidR="00DF711E" w:rsidRPr="00273236" w:rsidRDefault="00DF711E" w:rsidP="001E4A4D">
            <w:pPr>
              <w:rPr>
                <w:lang w:val="en-GB"/>
              </w:rPr>
            </w:pPr>
            <w:r w:rsidRPr="00273236">
              <w:rPr>
                <w:lang w:val="en-GB"/>
              </w:rPr>
              <w:t>Order mugs, pens, t-shirts</w:t>
            </w:r>
          </w:p>
        </w:tc>
        <w:tc>
          <w:tcPr>
            <w:tcW w:w="1554" w:type="dxa"/>
          </w:tcPr>
          <w:p w:rsidR="00DF711E" w:rsidRPr="00273236" w:rsidRDefault="00DF711E" w:rsidP="001E4A4D">
            <w:pPr>
              <w:rPr>
                <w:lang w:val="en-GB"/>
              </w:rPr>
            </w:pPr>
            <w:r w:rsidRPr="00273236">
              <w:rPr>
                <w:lang w:val="en-GB"/>
              </w:rPr>
              <w:t>M</w:t>
            </w:r>
            <w:r w:rsidR="00F74C66" w:rsidRPr="00273236">
              <w:rPr>
                <w:lang w:val="en-GB"/>
              </w:rPr>
              <w:t>ugs are ordered. Arrive 3 or 4 J</w:t>
            </w:r>
            <w:r w:rsidRPr="00273236">
              <w:rPr>
                <w:lang w:val="en-GB"/>
              </w:rPr>
              <w:t>uly. Pens, t</w:t>
            </w:r>
            <w:r w:rsidR="00F74C66" w:rsidRPr="00273236">
              <w:rPr>
                <w:lang w:val="en-GB"/>
              </w:rPr>
              <w:t>-shirts waiting for final quote</w:t>
            </w:r>
            <w:r w:rsidRPr="00273236">
              <w:rPr>
                <w:lang w:val="en-GB"/>
              </w:rPr>
              <w:t xml:space="preserve"> </w:t>
            </w:r>
          </w:p>
        </w:tc>
      </w:tr>
      <w:tr w:rsidR="00273236" w:rsidRPr="00273236" w:rsidTr="001E4A4D">
        <w:tc>
          <w:tcPr>
            <w:tcW w:w="1271" w:type="dxa"/>
          </w:tcPr>
          <w:p w:rsidR="00DF711E" w:rsidRPr="00273236" w:rsidRDefault="00DF711E" w:rsidP="001E4A4D">
            <w:pPr>
              <w:rPr>
                <w:lang w:val="en-GB"/>
              </w:rPr>
            </w:pPr>
            <w:r w:rsidRPr="00273236">
              <w:rPr>
                <w:lang w:val="en-GB"/>
              </w:rPr>
              <w:t>Miranda</w:t>
            </w:r>
          </w:p>
        </w:tc>
        <w:tc>
          <w:tcPr>
            <w:tcW w:w="6237" w:type="dxa"/>
          </w:tcPr>
          <w:p w:rsidR="00DF711E" w:rsidRPr="00273236" w:rsidRDefault="00DF711E" w:rsidP="001E4A4D">
            <w:pPr>
              <w:rPr>
                <w:lang w:val="en-GB"/>
              </w:rPr>
            </w:pPr>
            <w:r w:rsidRPr="00273236">
              <w:rPr>
                <w:lang w:val="en-GB"/>
              </w:rPr>
              <w:t>Confirm number of delegates for excursions (June 29)</w:t>
            </w:r>
          </w:p>
        </w:tc>
        <w:tc>
          <w:tcPr>
            <w:tcW w:w="1554" w:type="dxa"/>
          </w:tcPr>
          <w:p w:rsidR="00DF711E" w:rsidRPr="00273236" w:rsidRDefault="00DF711E" w:rsidP="001E4A4D">
            <w:pPr>
              <w:rPr>
                <w:lang w:val="en-GB"/>
              </w:rPr>
            </w:pPr>
            <w:r w:rsidRPr="00273236">
              <w:rPr>
                <w:lang w:val="en-GB"/>
              </w:rPr>
              <w:t>Send email to all delegates who registered. Go back to website, check registra</w:t>
            </w:r>
            <w:r w:rsidR="00293D85" w:rsidRPr="00273236">
              <w:rPr>
                <w:lang w:val="en-GB"/>
              </w:rPr>
              <w:t>tion for excursion. Change in In</w:t>
            </w:r>
            <w:r w:rsidRPr="00273236">
              <w:rPr>
                <w:lang w:val="en-GB"/>
              </w:rPr>
              <w:t>dico.</w:t>
            </w:r>
          </w:p>
        </w:tc>
      </w:tr>
      <w:tr w:rsidR="00273236" w:rsidRPr="00273236" w:rsidTr="001E4A4D">
        <w:tc>
          <w:tcPr>
            <w:tcW w:w="1271" w:type="dxa"/>
          </w:tcPr>
          <w:p w:rsidR="00DF711E" w:rsidRPr="00273236" w:rsidRDefault="00DF711E" w:rsidP="001E4A4D">
            <w:pPr>
              <w:rPr>
                <w:lang w:val="en-GB"/>
              </w:rPr>
            </w:pPr>
            <w:r w:rsidRPr="00273236">
              <w:rPr>
                <w:lang w:val="en-GB"/>
              </w:rPr>
              <w:t>Miranda</w:t>
            </w:r>
          </w:p>
        </w:tc>
        <w:tc>
          <w:tcPr>
            <w:tcW w:w="6237" w:type="dxa"/>
          </w:tcPr>
          <w:p w:rsidR="00DF711E" w:rsidRPr="00273236" w:rsidRDefault="00DF711E" w:rsidP="001E4A4D">
            <w:pPr>
              <w:rPr>
                <w:lang w:val="en-GB"/>
              </w:rPr>
            </w:pPr>
            <w:r w:rsidRPr="00273236">
              <w:rPr>
                <w:lang w:val="en-GB"/>
              </w:rPr>
              <w:t xml:space="preserve">Discuss logistics with </w:t>
            </w:r>
            <w:proofErr w:type="spellStart"/>
            <w:r w:rsidRPr="00273236">
              <w:rPr>
                <w:lang w:val="en-GB"/>
              </w:rPr>
              <w:t>Spoorwegmuseum</w:t>
            </w:r>
            <w:proofErr w:type="spellEnd"/>
          </w:p>
        </w:tc>
        <w:tc>
          <w:tcPr>
            <w:tcW w:w="1554" w:type="dxa"/>
          </w:tcPr>
          <w:p w:rsidR="00DF711E" w:rsidRPr="00273236" w:rsidRDefault="00293D85" w:rsidP="001E4A4D">
            <w:pPr>
              <w:rPr>
                <w:lang w:val="en-GB"/>
              </w:rPr>
            </w:pPr>
            <w:r w:rsidRPr="00273236">
              <w:rPr>
                <w:lang w:val="en-GB"/>
              </w:rPr>
              <w:t>Done</w:t>
            </w:r>
          </w:p>
        </w:tc>
      </w:tr>
      <w:tr w:rsidR="00273236" w:rsidRPr="00273236" w:rsidTr="001E4A4D">
        <w:tc>
          <w:tcPr>
            <w:tcW w:w="1271" w:type="dxa"/>
          </w:tcPr>
          <w:p w:rsidR="00DF711E" w:rsidRPr="00273236" w:rsidRDefault="00DF711E" w:rsidP="001E4A4D">
            <w:pPr>
              <w:rPr>
                <w:lang w:val="en-GB"/>
              </w:rPr>
            </w:pPr>
            <w:r w:rsidRPr="00273236">
              <w:rPr>
                <w:lang w:val="en-GB"/>
              </w:rPr>
              <w:t>Miranda</w:t>
            </w:r>
          </w:p>
        </w:tc>
        <w:tc>
          <w:tcPr>
            <w:tcW w:w="6237" w:type="dxa"/>
          </w:tcPr>
          <w:p w:rsidR="00DF711E" w:rsidRPr="00273236" w:rsidRDefault="00DF711E" w:rsidP="001E4A4D">
            <w:pPr>
              <w:rPr>
                <w:lang w:val="en-GB"/>
              </w:rPr>
            </w:pPr>
            <w:r w:rsidRPr="00273236">
              <w:rPr>
                <w:lang w:val="en-GB"/>
              </w:rPr>
              <w:t>Request final proposals from Sodexo</w:t>
            </w:r>
          </w:p>
        </w:tc>
        <w:tc>
          <w:tcPr>
            <w:tcW w:w="1554" w:type="dxa"/>
          </w:tcPr>
          <w:p w:rsidR="00DF711E" w:rsidRPr="00273236" w:rsidRDefault="00DF711E" w:rsidP="001E4A4D">
            <w:pPr>
              <w:rPr>
                <w:lang w:val="en-GB"/>
              </w:rPr>
            </w:pPr>
            <w:r w:rsidRPr="00273236">
              <w:rPr>
                <w:lang w:val="en-GB"/>
              </w:rPr>
              <w:t xml:space="preserve">Alessandro checks. </w:t>
            </w:r>
          </w:p>
          <w:p w:rsidR="00DF711E" w:rsidRPr="00273236" w:rsidRDefault="00293D85" w:rsidP="001E4A4D">
            <w:pPr>
              <w:rPr>
                <w:lang w:val="en-GB"/>
              </w:rPr>
            </w:pPr>
            <w:r w:rsidRPr="00273236">
              <w:rPr>
                <w:lang w:val="en-GB"/>
              </w:rPr>
              <w:t xml:space="preserve">There are no snacks and drinks on Sunday. </w:t>
            </w:r>
          </w:p>
        </w:tc>
      </w:tr>
      <w:tr w:rsidR="00273236" w:rsidRPr="00273236" w:rsidTr="001E4A4D">
        <w:tc>
          <w:tcPr>
            <w:tcW w:w="1271" w:type="dxa"/>
          </w:tcPr>
          <w:p w:rsidR="00DF711E" w:rsidRPr="00273236" w:rsidRDefault="00DF711E" w:rsidP="001E4A4D">
            <w:pPr>
              <w:rPr>
                <w:lang w:val="en-GB"/>
              </w:rPr>
            </w:pPr>
            <w:r w:rsidRPr="00273236">
              <w:rPr>
                <w:lang w:val="en-GB"/>
              </w:rPr>
              <w:t>Miranda</w:t>
            </w:r>
          </w:p>
        </w:tc>
        <w:tc>
          <w:tcPr>
            <w:tcW w:w="6237" w:type="dxa"/>
          </w:tcPr>
          <w:p w:rsidR="00DF711E" w:rsidRPr="00273236" w:rsidRDefault="00DF711E" w:rsidP="001E4A4D">
            <w:pPr>
              <w:rPr>
                <w:lang w:val="en-GB"/>
              </w:rPr>
            </w:pPr>
            <w:r w:rsidRPr="00273236">
              <w:rPr>
                <w:lang w:val="en-GB"/>
              </w:rPr>
              <w:t>Write meeting script</w:t>
            </w:r>
          </w:p>
        </w:tc>
        <w:tc>
          <w:tcPr>
            <w:tcW w:w="1554" w:type="dxa"/>
          </w:tcPr>
          <w:p w:rsidR="00DF711E" w:rsidRPr="00273236" w:rsidRDefault="00293D85" w:rsidP="001E4A4D">
            <w:pPr>
              <w:rPr>
                <w:lang w:val="en-GB"/>
              </w:rPr>
            </w:pPr>
            <w:r w:rsidRPr="00273236">
              <w:rPr>
                <w:lang w:val="en-GB"/>
              </w:rPr>
              <w:t>Ongoing</w:t>
            </w:r>
          </w:p>
        </w:tc>
      </w:tr>
      <w:tr w:rsidR="00273236" w:rsidRPr="00273236" w:rsidTr="001E4A4D">
        <w:tc>
          <w:tcPr>
            <w:tcW w:w="1271" w:type="dxa"/>
          </w:tcPr>
          <w:p w:rsidR="00DF711E" w:rsidRPr="00273236" w:rsidRDefault="00DF711E" w:rsidP="001E4A4D">
            <w:pPr>
              <w:rPr>
                <w:lang w:val="en-GB"/>
              </w:rPr>
            </w:pPr>
            <w:r w:rsidRPr="00273236">
              <w:rPr>
                <w:lang w:val="en-GB"/>
              </w:rPr>
              <w:t>Marco</w:t>
            </w:r>
          </w:p>
        </w:tc>
        <w:tc>
          <w:tcPr>
            <w:tcW w:w="6237" w:type="dxa"/>
          </w:tcPr>
          <w:p w:rsidR="00DF711E" w:rsidRPr="00273236" w:rsidRDefault="00DF711E" w:rsidP="001E4A4D">
            <w:pPr>
              <w:rPr>
                <w:lang w:val="en-GB"/>
              </w:rPr>
            </w:pPr>
            <w:r w:rsidRPr="00273236">
              <w:rPr>
                <w:lang w:val="en-GB"/>
              </w:rPr>
              <w:t>Write content of programme book and send to Miranda on June 15</w:t>
            </w:r>
          </w:p>
        </w:tc>
        <w:tc>
          <w:tcPr>
            <w:tcW w:w="1554" w:type="dxa"/>
          </w:tcPr>
          <w:p w:rsidR="00DF711E" w:rsidRPr="00273236" w:rsidRDefault="00293D85" w:rsidP="001E4A4D">
            <w:pPr>
              <w:rPr>
                <w:lang w:val="en-GB"/>
              </w:rPr>
            </w:pPr>
            <w:r w:rsidRPr="00273236">
              <w:rPr>
                <w:lang w:val="en-GB"/>
              </w:rPr>
              <w:t>Done</w:t>
            </w:r>
          </w:p>
        </w:tc>
      </w:tr>
      <w:tr w:rsidR="005A49FC" w:rsidRPr="00273236" w:rsidTr="00293D85">
        <w:trPr>
          <w:trHeight w:val="70"/>
        </w:trPr>
        <w:tc>
          <w:tcPr>
            <w:tcW w:w="1271" w:type="dxa"/>
          </w:tcPr>
          <w:p w:rsidR="00DF711E" w:rsidRPr="00273236" w:rsidRDefault="00DF711E" w:rsidP="001E4A4D">
            <w:pPr>
              <w:rPr>
                <w:lang w:val="en-GB"/>
              </w:rPr>
            </w:pPr>
            <w:r w:rsidRPr="00273236">
              <w:rPr>
                <w:lang w:val="en-GB"/>
              </w:rPr>
              <w:t>Astrid</w:t>
            </w:r>
          </w:p>
        </w:tc>
        <w:tc>
          <w:tcPr>
            <w:tcW w:w="6237" w:type="dxa"/>
          </w:tcPr>
          <w:p w:rsidR="00DF711E" w:rsidRPr="00273236" w:rsidRDefault="00DF711E" w:rsidP="001E4A4D">
            <w:pPr>
              <w:rPr>
                <w:lang w:val="en-GB"/>
              </w:rPr>
            </w:pPr>
            <w:r w:rsidRPr="00273236">
              <w:rPr>
                <w:lang w:val="en-GB"/>
              </w:rPr>
              <w:t>Print room names BBG with arrows for signage</w:t>
            </w:r>
          </w:p>
        </w:tc>
        <w:tc>
          <w:tcPr>
            <w:tcW w:w="1554" w:type="dxa"/>
          </w:tcPr>
          <w:p w:rsidR="00DF711E" w:rsidRPr="00273236" w:rsidRDefault="00293D85" w:rsidP="001E4A4D">
            <w:pPr>
              <w:rPr>
                <w:lang w:val="en-GB"/>
              </w:rPr>
            </w:pPr>
            <w:r w:rsidRPr="00273236">
              <w:rPr>
                <w:lang w:val="en-GB"/>
              </w:rPr>
              <w:t>Ongoing</w:t>
            </w:r>
          </w:p>
        </w:tc>
      </w:tr>
    </w:tbl>
    <w:p w:rsidR="00DF711E" w:rsidRPr="00273236" w:rsidRDefault="00DF711E" w:rsidP="00DF711E">
      <w:pPr>
        <w:ind w:hanging="360"/>
        <w:rPr>
          <w:rFonts w:ascii="Calibri" w:hAnsi="Calibri" w:cs="Calibri"/>
          <w:lang w:val="en-US"/>
        </w:rPr>
      </w:pPr>
    </w:p>
    <w:p w:rsidR="00DF711E" w:rsidRPr="00273236" w:rsidRDefault="00DF711E" w:rsidP="00DF711E">
      <w:pPr>
        <w:pStyle w:val="Lijstalinea"/>
        <w:numPr>
          <w:ilvl w:val="0"/>
          <w:numId w:val="23"/>
        </w:numPr>
        <w:spacing w:after="0" w:line="240" w:lineRule="auto"/>
        <w:contextualSpacing w:val="0"/>
        <w:rPr>
          <w:b/>
          <w:lang w:val="en-US"/>
        </w:rPr>
      </w:pPr>
      <w:r w:rsidRPr="00273236">
        <w:rPr>
          <w:b/>
          <w:lang w:val="en-US"/>
        </w:rPr>
        <w:t>Programme update</w:t>
      </w:r>
    </w:p>
    <w:p w:rsidR="00DF711E" w:rsidRPr="00273236" w:rsidRDefault="00DF711E" w:rsidP="00DF711E">
      <w:pPr>
        <w:pStyle w:val="Lijstalinea"/>
        <w:numPr>
          <w:ilvl w:val="1"/>
          <w:numId w:val="23"/>
        </w:numPr>
        <w:spacing w:after="0" w:line="240" w:lineRule="auto"/>
        <w:contextualSpacing w:val="0"/>
        <w:rPr>
          <w:lang w:val="en-US"/>
        </w:rPr>
      </w:pPr>
      <w:r w:rsidRPr="00273236">
        <w:rPr>
          <w:rFonts w:ascii="Calibri" w:hAnsi="Calibri" w:cs="Calibri"/>
          <w:lang w:val="en-US"/>
        </w:rPr>
        <w:t xml:space="preserve">Daniel </w:t>
      </w:r>
      <w:proofErr w:type="spellStart"/>
      <w:r w:rsidRPr="00273236">
        <w:rPr>
          <w:rFonts w:ascii="Calibri" w:hAnsi="Calibri" w:cs="Calibri"/>
          <w:lang w:val="en-US"/>
        </w:rPr>
        <w:t>Cebra</w:t>
      </w:r>
      <w:proofErr w:type="spellEnd"/>
      <w:r w:rsidRPr="00273236">
        <w:rPr>
          <w:rFonts w:ascii="Calibri" w:hAnsi="Calibri" w:cs="Calibri"/>
          <w:lang w:val="en-US"/>
        </w:rPr>
        <w:t xml:space="preserve"> is confirmed. Alice collaboration talk. Rector Magnificus is coming. Programme is ready.</w:t>
      </w:r>
    </w:p>
    <w:p w:rsidR="00DF711E" w:rsidRPr="00273236" w:rsidRDefault="00DF711E" w:rsidP="00DF711E">
      <w:pPr>
        <w:pStyle w:val="Lijstalinea"/>
        <w:numPr>
          <w:ilvl w:val="1"/>
          <w:numId w:val="23"/>
        </w:numPr>
        <w:spacing w:after="0" w:line="240" w:lineRule="auto"/>
        <w:contextualSpacing w:val="0"/>
        <w:rPr>
          <w:lang w:val="en-US"/>
        </w:rPr>
      </w:pPr>
      <w:r w:rsidRPr="00273236">
        <w:rPr>
          <w:rFonts w:ascii="Calibri" w:hAnsi="Calibri" w:cs="Calibri"/>
          <w:lang w:val="en-US"/>
        </w:rPr>
        <w:t>23 posters are confirmed. Important to spec</w:t>
      </w:r>
      <w:r w:rsidR="00F74C66" w:rsidRPr="00273236">
        <w:rPr>
          <w:rFonts w:ascii="Calibri" w:hAnsi="Calibri" w:cs="Calibri"/>
          <w:lang w:val="en-US"/>
        </w:rPr>
        <w:t>ify criteria of prize. (action P</w:t>
      </w:r>
      <w:r w:rsidRPr="00273236">
        <w:rPr>
          <w:rFonts w:ascii="Calibri" w:hAnsi="Calibri" w:cs="Calibri"/>
          <w:lang w:val="en-US"/>
        </w:rPr>
        <w:t>aul)</w:t>
      </w:r>
    </w:p>
    <w:p w:rsidR="00DF711E" w:rsidRPr="00273236" w:rsidRDefault="00DF711E" w:rsidP="00DF711E">
      <w:pPr>
        <w:pStyle w:val="Lijstalinea"/>
        <w:numPr>
          <w:ilvl w:val="1"/>
          <w:numId w:val="23"/>
        </w:numPr>
        <w:spacing w:after="0" w:line="240" w:lineRule="auto"/>
        <w:contextualSpacing w:val="0"/>
        <w:rPr>
          <w:lang w:val="en-US"/>
        </w:rPr>
      </w:pPr>
      <w:r w:rsidRPr="00273236">
        <w:rPr>
          <w:rFonts w:ascii="Calibri" w:hAnsi="Calibri" w:cs="Calibri"/>
          <w:lang w:val="en-US"/>
        </w:rPr>
        <w:t xml:space="preserve">Andre will prepare general </w:t>
      </w:r>
      <w:proofErr w:type="spellStart"/>
      <w:r w:rsidRPr="00273236">
        <w:rPr>
          <w:rFonts w:ascii="Calibri" w:hAnsi="Calibri" w:cs="Calibri"/>
          <w:lang w:val="en-US"/>
        </w:rPr>
        <w:t>powerpoint</w:t>
      </w:r>
      <w:proofErr w:type="spellEnd"/>
      <w:r w:rsidRPr="00273236">
        <w:rPr>
          <w:rFonts w:ascii="Calibri" w:hAnsi="Calibri" w:cs="Calibri"/>
          <w:lang w:val="en-US"/>
        </w:rPr>
        <w:t xml:space="preserve"> slides for the breaks (including Utrecht film). Miranda sends example to Andre. Per day also general announcements before the morning break. </w:t>
      </w:r>
    </w:p>
    <w:p w:rsidR="00DF711E" w:rsidRPr="00273236" w:rsidRDefault="00DF711E" w:rsidP="00DF711E">
      <w:pPr>
        <w:pStyle w:val="Lijstalinea"/>
        <w:numPr>
          <w:ilvl w:val="1"/>
          <w:numId w:val="23"/>
        </w:numPr>
        <w:spacing w:after="0" w:line="240" w:lineRule="auto"/>
        <w:contextualSpacing w:val="0"/>
        <w:rPr>
          <w:lang w:val="en-US"/>
        </w:rPr>
      </w:pPr>
      <w:r w:rsidRPr="00273236">
        <w:rPr>
          <w:rFonts w:ascii="Calibri" w:hAnsi="Calibri" w:cs="Calibri"/>
          <w:lang w:val="en-US"/>
        </w:rPr>
        <w:t xml:space="preserve">No general AV instruction will be printed on paper. LOC members will instruct room attendants how to open the presentations. Room attendants help chair and speaker with loading presentation, timing and microphones. </w:t>
      </w:r>
    </w:p>
    <w:p w:rsidR="00DF711E" w:rsidRPr="00273236" w:rsidRDefault="00DF711E" w:rsidP="00DF711E">
      <w:pPr>
        <w:pStyle w:val="Lijstalinea"/>
        <w:numPr>
          <w:ilvl w:val="1"/>
          <w:numId w:val="23"/>
        </w:numPr>
        <w:spacing w:after="0" w:line="240" w:lineRule="auto"/>
        <w:contextualSpacing w:val="0"/>
        <w:rPr>
          <w:lang w:val="en-US"/>
        </w:rPr>
      </w:pPr>
      <w:r w:rsidRPr="00273236">
        <w:rPr>
          <w:rFonts w:ascii="Calibri" w:hAnsi="Calibri" w:cs="Calibri"/>
          <w:lang w:val="en-US"/>
        </w:rPr>
        <w:t xml:space="preserve">Andre will send an email to all session chairs reminding them to their session. Also important to reminder them during the conference day by day. </w:t>
      </w:r>
    </w:p>
    <w:p w:rsidR="00197D93" w:rsidRPr="00273236" w:rsidRDefault="00197D93" w:rsidP="00197D93">
      <w:pPr>
        <w:spacing w:after="0" w:line="240" w:lineRule="auto"/>
        <w:rPr>
          <w:lang w:val="en-US"/>
        </w:rPr>
      </w:pPr>
    </w:p>
    <w:p w:rsidR="00793237" w:rsidRPr="00273236" w:rsidRDefault="00197D93" w:rsidP="00DF711E">
      <w:pPr>
        <w:pStyle w:val="Lijstalinea"/>
        <w:numPr>
          <w:ilvl w:val="0"/>
          <w:numId w:val="23"/>
        </w:numPr>
        <w:spacing w:after="0" w:line="240" w:lineRule="auto"/>
        <w:contextualSpacing w:val="0"/>
        <w:rPr>
          <w:b/>
          <w:lang w:val="en-US"/>
        </w:rPr>
      </w:pPr>
      <w:r w:rsidRPr="00273236">
        <w:rPr>
          <w:b/>
          <w:lang w:val="en-US"/>
        </w:rPr>
        <w:t>Registrations and payments</w:t>
      </w:r>
    </w:p>
    <w:p w:rsidR="00293D85" w:rsidRPr="00273236" w:rsidRDefault="00293D85" w:rsidP="00DF711E">
      <w:pPr>
        <w:pStyle w:val="Lijstalinea"/>
        <w:numPr>
          <w:ilvl w:val="1"/>
          <w:numId w:val="23"/>
        </w:numPr>
        <w:spacing w:after="0" w:line="240" w:lineRule="auto"/>
        <w:contextualSpacing w:val="0"/>
        <w:rPr>
          <w:b/>
          <w:lang w:val="en-US"/>
        </w:rPr>
      </w:pPr>
      <w:r w:rsidRPr="00273236">
        <w:rPr>
          <w:lang w:val="en-US"/>
        </w:rPr>
        <w:t>The l</w:t>
      </w:r>
      <w:proofErr w:type="spellStart"/>
      <w:r w:rsidRPr="00273236">
        <w:rPr>
          <w:lang w:val="en-GB"/>
        </w:rPr>
        <w:t>ist</w:t>
      </w:r>
      <w:proofErr w:type="spellEnd"/>
      <w:r w:rsidRPr="00273236">
        <w:rPr>
          <w:lang w:val="en-GB"/>
        </w:rPr>
        <w:t xml:space="preserve"> of participants is cleaned up. Doubles are removed. There are now places left to register.</w:t>
      </w:r>
    </w:p>
    <w:p w:rsidR="00DF711E" w:rsidRPr="00273236" w:rsidRDefault="00DF711E" w:rsidP="00DF711E">
      <w:pPr>
        <w:pStyle w:val="Lijstalinea"/>
        <w:numPr>
          <w:ilvl w:val="1"/>
          <w:numId w:val="23"/>
        </w:numPr>
        <w:spacing w:after="0" w:line="240" w:lineRule="auto"/>
        <w:contextualSpacing w:val="0"/>
        <w:rPr>
          <w:b/>
          <w:lang w:val="en-US"/>
        </w:rPr>
      </w:pPr>
      <w:r w:rsidRPr="00273236">
        <w:rPr>
          <w:rFonts w:ascii="Calibri" w:hAnsi="Calibri" w:cs="Calibri"/>
          <w:lang w:val="en-US"/>
        </w:rPr>
        <w:t xml:space="preserve">What to do with open payments? </w:t>
      </w:r>
    </w:p>
    <w:p w:rsidR="00DF711E" w:rsidRPr="00273236" w:rsidRDefault="00DF711E" w:rsidP="00DF711E">
      <w:pPr>
        <w:pStyle w:val="Lijstalinea"/>
        <w:numPr>
          <w:ilvl w:val="2"/>
          <w:numId w:val="23"/>
        </w:numPr>
        <w:spacing w:after="0" w:line="240" w:lineRule="auto"/>
        <w:contextualSpacing w:val="0"/>
        <w:rPr>
          <w:b/>
          <w:lang w:val="en-US"/>
        </w:rPr>
      </w:pPr>
      <w:r w:rsidRPr="00273236">
        <w:rPr>
          <w:rFonts w:ascii="Calibri" w:hAnsi="Calibri" w:cs="Calibri"/>
          <w:lang w:val="en-US"/>
        </w:rPr>
        <w:t>For school participants: try to collect payment before the conference. If there is an open payment, this should be paid in cash to Alessandro.</w:t>
      </w:r>
    </w:p>
    <w:p w:rsidR="00DF711E" w:rsidRPr="00273236" w:rsidRDefault="00DF711E" w:rsidP="00DF711E">
      <w:pPr>
        <w:pStyle w:val="Lijstalinea"/>
        <w:numPr>
          <w:ilvl w:val="2"/>
          <w:numId w:val="23"/>
        </w:numPr>
        <w:spacing w:after="0" w:line="240" w:lineRule="auto"/>
        <w:contextualSpacing w:val="0"/>
        <w:rPr>
          <w:b/>
          <w:lang w:val="en-US"/>
        </w:rPr>
      </w:pPr>
      <w:r w:rsidRPr="00273236">
        <w:rPr>
          <w:rFonts w:ascii="Calibri" w:hAnsi="Calibri" w:cs="Calibri"/>
          <w:lang w:val="en-US"/>
        </w:rPr>
        <w:t xml:space="preserve">Conference participants: in cash with Andre (call Andre when somebody needs to pay). </w:t>
      </w:r>
    </w:p>
    <w:p w:rsidR="00DF711E" w:rsidRPr="00273236" w:rsidRDefault="00DF711E" w:rsidP="00DF711E">
      <w:pPr>
        <w:pStyle w:val="Lijstalinea"/>
        <w:numPr>
          <w:ilvl w:val="2"/>
          <w:numId w:val="23"/>
        </w:numPr>
        <w:spacing w:after="0" w:line="240" w:lineRule="auto"/>
        <w:contextualSpacing w:val="0"/>
        <w:rPr>
          <w:b/>
          <w:lang w:val="en-US"/>
        </w:rPr>
      </w:pPr>
      <w:r w:rsidRPr="00273236">
        <w:rPr>
          <w:rFonts w:ascii="Calibri" w:hAnsi="Calibri" w:cs="Calibri"/>
          <w:lang w:val="en-US"/>
        </w:rPr>
        <w:t>For t</w:t>
      </w:r>
      <w:r w:rsidR="00F74C66" w:rsidRPr="00273236">
        <w:rPr>
          <w:rFonts w:ascii="Calibri" w:hAnsi="Calibri" w:cs="Calibri"/>
          <w:lang w:val="en-US"/>
        </w:rPr>
        <w:t>-</w:t>
      </w:r>
      <w:r w:rsidRPr="00273236">
        <w:rPr>
          <w:rFonts w:ascii="Calibri" w:hAnsi="Calibri" w:cs="Calibri"/>
          <w:lang w:val="en-US"/>
        </w:rPr>
        <w:t xml:space="preserve">shirts: Call Cristina </w:t>
      </w:r>
    </w:p>
    <w:p w:rsidR="00DF711E" w:rsidRPr="00273236" w:rsidRDefault="00DF711E" w:rsidP="00DF711E">
      <w:pPr>
        <w:pStyle w:val="Lijstalinea"/>
        <w:numPr>
          <w:ilvl w:val="1"/>
          <w:numId w:val="23"/>
        </w:numPr>
        <w:spacing w:after="0" w:line="240" w:lineRule="auto"/>
        <w:contextualSpacing w:val="0"/>
        <w:rPr>
          <w:b/>
          <w:lang w:val="en-US"/>
        </w:rPr>
      </w:pPr>
      <w:r w:rsidRPr="00273236">
        <w:rPr>
          <w:rFonts w:ascii="Calibri" w:hAnsi="Calibri" w:cs="Calibri"/>
          <w:lang w:val="en-US"/>
        </w:rPr>
        <w:t>Cash money will be stored with Andre</w:t>
      </w:r>
      <w:r w:rsidR="00F74C66" w:rsidRPr="00273236">
        <w:rPr>
          <w:rFonts w:ascii="Calibri" w:hAnsi="Calibri" w:cs="Calibri"/>
          <w:lang w:val="en-US"/>
        </w:rPr>
        <w:t xml:space="preserve"> and transferred to the conference account.</w:t>
      </w:r>
    </w:p>
    <w:p w:rsidR="00CB7A30" w:rsidRPr="00273236" w:rsidRDefault="00CB7A30" w:rsidP="00CB7A30">
      <w:pPr>
        <w:pStyle w:val="Lijstalinea"/>
        <w:numPr>
          <w:ilvl w:val="1"/>
          <w:numId w:val="23"/>
        </w:numPr>
        <w:spacing w:after="0" w:line="240" w:lineRule="auto"/>
        <w:contextualSpacing w:val="0"/>
        <w:rPr>
          <w:lang w:val="en-US"/>
        </w:rPr>
      </w:pPr>
      <w:r w:rsidRPr="00273236">
        <w:rPr>
          <w:lang w:val="en-US"/>
        </w:rPr>
        <w:t>It is uncommon to have a delegate evaluation</w:t>
      </w:r>
      <w:r w:rsidR="00F74C66" w:rsidRPr="00273236">
        <w:rPr>
          <w:lang w:val="en-US"/>
        </w:rPr>
        <w:t>; although possible with Indico.</w:t>
      </w:r>
    </w:p>
    <w:p w:rsidR="00DF711E" w:rsidRPr="00273236" w:rsidRDefault="00CB7A30" w:rsidP="004F3937">
      <w:pPr>
        <w:pStyle w:val="Lijstalinea"/>
        <w:numPr>
          <w:ilvl w:val="1"/>
          <w:numId w:val="23"/>
        </w:numPr>
        <w:spacing w:after="0" w:line="240" w:lineRule="auto"/>
        <w:contextualSpacing w:val="0"/>
        <w:rPr>
          <w:lang w:val="en-US"/>
        </w:rPr>
      </w:pPr>
      <w:r w:rsidRPr="00273236">
        <w:rPr>
          <w:lang w:val="en-US"/>
        </w:rPr>
        <w:t xml:space="preserve">There will be 5 delegates who receive reimbursements </w:t>
      </w:r>
      <w:r w:rsidR="00F74C66" w:rsidRPr="00273236">
        <w:rPr>
          <w:lang w:val="en-US"/>
        </w:rPr>
        <w:t xml:space="preserve">and one guest Margit </w:t>
      </w:r>
      <w:proofErr w:type="spellStart"/>
      <w:r w:rsidR="00F74C66" w:rsidRPr="00273236">
        <w:rPr>
          <w:lang w:val="en-US"/>
        </w:rPr>
        <w:t>Oeschler</w:t>
      </w:r>
      <w:proofErr w:type="spellEnd"/>
      <w:r w:rsidR="00F74C66" w:rsidRPr="00273236">
        <w:rPr>
          <w:lang w:val="en-US"/>
        </w:rPr>
        <w:t xml:space="preserve"> </w:t>
      </w:r>
      <w:r w:rsidRPr="00273236">
        <w:rPr>
          <w:lang w:val="en-US"/>
        </w:rPr>
        <w:t>(afterwards by ban</w:t>
      </w:r>
      <w:r w:rsidR="00F74C66" w:rsidRPr="00273236">
        <w:rPr>
          <w:lang w:val="en-US"/>
        </w:rPr>
        <w:t>k). They pay no registration fee and will be reimbursed for</w:t>
      </w:r>
      <w:r w:rsidRPr="00273236">
        <w:rPr>
          <w:lang w:val="en-US"/>
        </w:rPr>
        <w:t xml:space="preserve"> travel. Astrid prepares the reimbursement forms</w:t>
      </w:r>
      <w:r w:rsidR="00F74C66" w:rsidRPr="00273236">
        <w:rPr>
          <w:lang w:val="en-US"/>
        </w:rPr>
        <w:t>,</w:t>
      </w:r>
      <w:r w:rsidRPr="00273236">
        <w:rPr>
          <w:lang w:val="en-US"/>
        </w:rPr>
        <w:t xml:space="preserve"> which will be handed out during registration. Delegates should complete it with all information and return it. Fees will be transferred after the conference. </w:t>
      </w:r>
    </w:p>
    <w:p w:rsidR="00293D85" w:rsidRPr="00273236" w:rsidRDefault="00293D85" w:rsidP="004F3937">
      <w:pPr>
        <w:pStyle w:val="Lijstalinea"/>
        <w:numPr>
          <w:ilvl w:val="1"/>
          <w:numId w:val="23"/>
        </w:numPr>
        <w:spacing w:after="0" w:line="240" w:lineRule="auto"/>
        <w:contextualSpacing w:val="0"/>
        <w:rPr>
          <w:lang w:val="en-US"/>
        </w:rPr>
      </w:pPr>
      <w:r w:rsidRPr="00273236">
        <w:rPr>
          <w:lang w:val="en-US"/>
        </w:rPr>
        <w:t xml:space="preserve">Miranda goes </w:t>
      </w:r>
      <w:r w:rsidRPr="00273236">
        <w:rPr>
          <w:lang w:val="en-GB"/>
        </w:rPr>
        <w:t>through the payment list and checks the payments for accompanying persons. If they didn’t pay for dinner, they should pay in cash.</w:t>
      </w:r>
    </w:p>
    <w:p w:rsidR="00CB7A30" w:rsidRPr="00273236" w:rsidRDefault="00CB7A30" w:rsidP="00CB7A30">
      <w:pPr>
        <w:pStyle w:val="Lijstalinea"/>
        <w:spacing w:after="0" w:line="240" w:lineRule="auto"/>
        <w:ind w:left="1440"/>
        <w:contextualSpacing w:val="0"/>
        <w:rPr>
          <w:b/>
          <w:lang w:val="en-US"/>
        </w:rPr>
      </w:pPr>
    </w:p>
    <w:p w:rsidR="00CB7A30" w:rsidRPr="00273236" w:rsidRDefault="00197D93" w:rsidP="00CB7A30">
      <w:pPr>
        <w:pStyle w:val="Lijstalinea"/>
        <w:numPr>
          <w:ilvl w:val="0"/>
          <w:numId w:val="23"/>
        </w:numPr>
        <w:spacing w:after="0" w:line="240" w:lineRule="auto"/>
        <w:contextualSpacing w:val="0"/>
        <w:rPr>
          <w:lang w:val="en-US"/>
        </w:rPr>
      </w:pPr>
      <w:r w:rsidRPr="00273236">
        <w:rPr>
          <w:b/>
          <w:lang w:val="en-US"/>
        </w:rPr>
        <w:t>Logistics</w:t>
      </w:r>
      <w:r w:rsidRPr="00273236">
        <w:rPr>
          <w:lang w:val="en-US"/>
        </w:rPr>
        <w:t xml:space="preserve"> </w:t>
      </w:r>
    </w:p>
    <w:p w:rsidR="00CB7A30" w:rsidRPr="00273236" w:rsidRDefault="00CB7A30" w:rsidP="00CB7A30">
      <w:pPr>
        <w:pStyle w:val="Lijstalinea"/>
        <w:numPr>
          <w:ilvl w:val="1"/>
          <w:numId w:val="23"/>
        </w:numPr>
        <w:spacing w:after="0" w:line="240" w:lineRule="auto"/>
        <w:contextualSpacing w:val="0"/>
        <w:rPr>
          <w:lang w:val="en-US"/>
        </w:rPr>
      </w:pPr>
      <w:r w:rsidRPr="00273236">
        <w:rPr>
          <w:rFonts w:ascii="Calibri" w:hAnsi="Calibri" w:cs="Calibri"/>
          <w:lang w:val="en-US"/>
        </w:rPr>
        <w:t>A p</w:t>
      </w:r>
      <w:r w:rsidR="00DF711E" w:rsidRPr="00273236">
        <w:rPr>
          <w:rFonts w:ascii="Calibri" w:hAnsi="Calibri" w:cs="Calibri"/>
          <w:lang w:val="en-US"/>
        </w:rPr>
        <w:t xml:space="preserve">rinter and laptop </w:t>
      </w:r>
      <w:r w:rsidRPr="00273236">
        <w:rPr>
          <w:rFonts w:ascii="Calibri" w:hAnsi="Calibri" w:cs="Calibri"/>
          <w:lang w:val="en-US"/>
        </w:rPr>
        <w:t xml:space="preserve">are needed </w:t>
      </w:r>
      <w:r w:rsidR="00DF711E" w:rsidRPr="00273236">
        <w:rPr>
          <w:rFonts w:ascii="Calibri" w:hAnsi="Calibri" w:cs="Calibri"/>
          <w:lang w:val="en-US"/>
        </w:rPr>
        <w:t>at registration desk</w:t>
      </w:r>
      <w:r w:rsidRPr="00273236">
        <w:rPr>
          <w:rFonts w:ascii="Calibri" w:hAnsi="Calibri" w:cs="Calibri"/>
          <w:lang w:val="en-US"/>
        </w:rPr>
        <w:t>. Alessandro and Astri</w:t>
      </w:r>
      <w:r w:rsidR="00F74C66" w:rsidRPr="00273236">
        <w:rPr>
          <w:rFonts w:ascii="Calibri" w:hAnsi="Calibri" w:cs="Calibri"/>
          <w:lang w:val="en-US"/>
        </w:rPr>
        <w:t>d make sure a laptop and printer</w:t>
      </w:r>
      <w:r w:rsidRPr="00273236">
        <w:rPr>
          <w:rFonts w:ascii="Calibri" w:hAnsi="Calibri" w:cs="Calibri"/>
          <w:lang w:val="en-US"/>
        </w:rPr>
        <w:t xml:space="preserve"> from the </w:t>
      </w:r>
      <w:proofErr w:type="spellStart"/>
      <w:r w:rsidRPr="00273236">
        <w:rPr>
          <w:rFonts w:ascii="Calibri" w:hAnsi="Calibri" w:cs="Calibri"/>
          <w:lang w:val="en-US"/>
        </w:rPr>
        <w:t>laboratorium</w:t>
      </w:r>
      <w:proofErr w:type="spellEnd"/>
      <w:r w:rsidRPr="00273236">
        <w:rPr>
          <w:rFonts w:ascii="Calibri" w:hAnsi="Calibri" w:cs="Calibri"/>
          <w:lang w:val="en-US"/>
        </w:rPr>
        <w:t xml:space="preserve"> are available at the registration desk. </w:t>
      </w:r>
    </w:p>
    <w:p w:rsidR="00293D85" w:rsidRPr="00273236" w:rsidRDefault="00293D85" w:rsidP="00CB7A30">
      <w:pPr>
        <w:pStyle w:val="Lijstalinea"/>
        <w:numPr>
          <w:ilvl w:val="1"/>
          <w:numId w:val="23"/>
        </w:numPr>
        <w:spacing w:after="0" w:line="240" w:lineRule="auto"/>
        <w:contextualSpacing w:val="0"/>
        <w:rPr>
          <w:lang w:val="en-US"/>
        </w:rPr>
      </w:pPr>
      <w:r w:rsidRPr="00273236">
        <w:rPr>
          <w:lang w:val="en-US"/>
        </w:rPr>
        <w:t xml:space="preserve">We can use the digital screens in the </w:t>
      </w:r>
      <w:proofErr w:type="spellStart"/>
      <w:r w:rsidRPr="00273236">
        <w:rPr>
          <w:lang w:val="en-US"/>
        </w:rPr>
        <w:t>Koningsbergerbuilding</w:t>
      </w:r>
      <w:proofErr w:type="spellEnd"/>
      <w:r w:rsidRPr="00273236">
        <w:rPr>
          <w:lang w:val="en-US"/>
        </w:rPr>
        <w:t xml:space="preserve">. The SQM poster should be on the big screen and the </w:t>
      </w:r>
      <w:proofErr w:type="spellStart"/>
      <w:r w:rsidRPr="00273236">
        <w:rPr>
          <w:lang w:val="en-US"/>
        </w:rPr>
        <w:t>programmes</w:t>
      </w:r>
      <w:proofErr w:type="spellEnd"/>
      <w:r w:rsidRPr="00273236">
        <w:rPr>
          <w:lang w:val="en-US"/>
        </w:rPr>
        <w:t xml:space="preserve"> on the smaller scree</w:t>
      </w:r>
      <w:r w:rsidR="00F74C66" w:rsidRPr="00273236">
        <w:rPr>
          <w:lang w:val="en-US"/>
        </w:rPr>
        <w:t>ns. Barbara will coordinate this.</w:t>
      </w:r>
    </w:p>
    <w:p w:rsidR="00293D85" w:rsidRPr="00273236" w:rsidRDefault="00293D85" w:rsidP="00CB7A30">
      <w:pPr>
        <w:pStyle w:val="Lijstalinea"/>
        <w:numPr>
          <w:ilvl w:val="1"/>
          <w:numId w:val="23"/>
        </w:numPr>
        <w:spacing w:after="0" w:line="240" w:lineRule="auto"/>
        <w:contextualSpacing w:val="0"/>
        <w:rPr>
          <w:lang w:val="en-US"/>
        </w:rPr>
      </w:pPr>
      <w:r w:rsidRPr="00273236">
        <w:rPr>
          <w:lang w:val="en-US"/>
        </w:rPr>
        <w:t>Miranda will double check with Tanja if the building is open on Saturday.</w:t>
      </w:r>
    </w:p>
    <w:p w:rsidR="00793237" w:rsidRPr="00273236" w:rsidRDefault="00293D85" w:rsidP="005E7E65">
      <w:pPr>
        <w:pStyle w:val="Lijstalinea"/>
        <w:numPr>
          <w:ilvl w:val="1"/>
          <w:numId w:val="23"/>
        </w:numPr>
        <w:spacing w:after="0" w:line="240" w:lineRule="auto"/>
        <w:rPr>
          <w:lang w:val="en-US"/>
        </w:rPr>
      </w:pPr>
      <w:r w:rsidRPr="00273236">
        <w:rPr>
          <w:rFonts w:ascii="Calibri" w:hAnsi="Calibri" w:cs="Calibri"/>
          <w:lang w:val="en-US"/>
        </w:rPr>
        <w:t xml:space="preserve">The Ground floor is the preferred place for the posters. 12 poster boards.  </w:t>
      </w:r>
    </w:p>
    <w:p w:rsidR="00293D85" w:rsidRPr="00273236" w:rsidRDefault="00293D85" w:rsidP="00293D85">
      <w:pPr>
        <w:pStyle w:val="Lijstalinea"/>
        <w:spacing w:after="0" w:line="240" w:lineRule="auto"/>
        <w:ind w:left="1440"/>
        <w:rPr>
          <w:lang w:val="en-US"/>
        </w:rPr>
      </w:pPr>
    </w:p>
    <w:p w:rsidR="00197D93" w:rsidRPr="00273236" w:rsidRDefault="00197D93" w:rsidP="00197D93">
      <w:pPr>
        <w:pStyle w:val="Lijstalinea"/>
        <w:numPr>
          <w:ilvl w:val="0"/>
          <w:numId w:val="23"/>
        </w:numPr>
        <w:spacing w:after="0" w:line="240" w:lineRule="auto"/>
        <w:contextualSpacing w:val="0"/>
        <w:rPr>
          <w:b/>
          <w:lang w:val="en-US"/>
        </w:rPr>
      </w:pPr>
      <w:r w:rsidRPr="00273236">
        <w:rPr>
          <w:b/>
          <w:lang w:val="en-US"/>
        </w:rPr>
        <w:t>Social prog</w:t>
      </w:r>
      <w:r w:rsidR="00F74C66" w:rsidRPr="00273236">
        <w:rPr>
          <w:b/>
          <w:lang w:val="en-US"/>
        </w:rPr>
        <w:t>r</w:t>
      </w:r>
      <w:r w:rsidRPr="00273236">
        <w:rPr>
          <w:b/>
          <w:lang w:val="en-US"/>
        </w:rPr>
        <w:t>amme</w:t>
      </w:r>
    </w:p>
    <w:p w:rsidR="00293D85" w:rsidRPr="00273236" w:rsidRDefault="00293D85" w:rsidP="00293D85">
      <w:pPr>
        <w:pStyle w:val="Lijstalinea"/>
        <w:numPr>
          <w:ilvl w:val="1"/>
          <w:numId w:val="23"/>
        </w:numPr>
        <w:spacing w:after="0" w:line="240" w:lineRule="auto"/>
        <w:contextualSpacing w:val="0"/>
        <w:rPr>
          <w:rFonts w:ascii="Calibri" w:hAnsi="Calibri" w:cs="Calibri"/>
          <w:lang w:val="en-US"/>
        </w:rPr>
      </w:pPr>
      <w:r w:rsidRPr="00273236">
        <w:rPr>
          <w:lang w:val="en-US"/>
        </w:rPr>
        <w:t>There will be no drinks after the Summer school</w:t>
      </w:r>
    </w:p>
    <w:p w:rsidR="00DF711E" w:rsidRPr="00273236" w:rsidRDefault="00293D85" w:rsidP="00293D85">
      <w:pPr>
        <w:pStyle w:val="Lijstalinea"/>
        <w:numPr>
          <w:ilvl w:val="1"/>
          <w:numId w:val="23"/>
        </w:numPr>
        <w:spacing w:after="0" w:line="240" w:lineRule="auto"/>
        <w:contextualSpacing w:val="0"/>
        <w:rPr>
          <w:rFonts w:ascii="Calibri" w:hAnsi="Calibri" w:cs="Calibri"/>
          <w:lang w:val="en-US"/>
        </w:rPr>
      </w:pPr>
      <w:r w:rsidRPr="00273236">
        <w:rPr>
          <w:rFonts w:ascii="Calibri" w:hAnsi="Calibri" w:cs="Calibri"/>
          <w:lang w:val="en-US"/>
        </w:rPr>
        <w:t>There is no table seating at the dinner. Delegates can sit where they want and will receive a dinner voucher with their registration materials indicating the meal the</w:t>
      </w:r>
      <w:r w:rsidR="007736ED" w:rsidRPr="00273236">
        <w:rPr>
          <w:rFonts w:ascii="Calibri" w:hAnsi="Calibri" w:cs="Calibri"/>
          <w:lang w:val="en-US"/>
        </w:rPr>
        <w:t>y</w:t>
      </w:r>
      <w:r w:rsidRPr="00273236">
        <w:rPr>
          <w:rFonts w:ascii="Calibri" w:hAnsi="Calibri" w:cs="Calibri"/>
          <w:lang w:val="en-US"/>
        </w:rPr>
        <w:t xml:space="preserve"> chose. 1 VIP table will be available.</w:t>
      </w:r>
    </w:p>
    <w:p w:rsidR="00197D93" w:rsidRPr="00273236" w:rsidRDefault="00293D85" w:rsidP="00293D85">
      <w:pPr>
        <w:pStyle w:val="Lijstalinea"/>
        <w:numPr>
          <w:ilvl w:val="1"/>
          <w:numId w:val="23"/>
        </w:numPr>
        <w:spacing w:after="0" w:line="240" w:lineRule="auto"/>
        <w:contextualSpacing w:val="0"/>
        <w:rPr>
          <w:lang w:val="en-US"/>
        </w:rPr>
      </w:pPr>
      <w:r w:rsidRPr="00273236">
        <w:rPr>
          <w:rFonts w:ascii="Calibri" w:hAnsi="Calibri" w:cs="Calibri"/>
          <w:lang w:val="en-US"/>
        </w:rPr>
        <w:t>Andre will welcome all delegates at the start of the dinner and introduces the director of the museum. He will give a short informational talk about the museum.</w:t>
      </w:r>
    </w:p>
    <w:p w:rsidR="00293D85" w:rsidRPr="00273236" w:rsidRDefault="00293D85" w:rsidP="00293D85">
      <w:pPr>
        <w:pStyle w:val="Lijstalinea"/>
        <w:spacing w:after="0" w:line="240" w:lineRule="auto"/>
        <w:contextualSpacing w:val="0"/>
        <w:rPr>
          <w:b/>
          <w:lang w:val="en-US"/>
        </w:rPr>
      </w:pPr>
    </w:p>
    <w:p w:rsidR="00293D85" w:rsidRPr="00273236" w:rsidRDefault="00197D93" w:rsidP="00293D85">
      <w:pPr>
        <w:pStyle w:val="Lijstalinea"/>
        <w:numPr>
          <w:ilvl w:val="0"/>
          <w:numId w:val="23"/>
        </w:numPr>
        <w:spacing w:after="0" w:line="240" w:lineRule="auto"/>
        <w:contextualSpacing w:val="0"/>
        <w:rPr>
          <w:b/>
          <w:lang w:val="en-US"/>
        </w:rPr>
      </w:pPr>
      <w:r w:rsidRPr="00273236">
        <w:rPr>
          <w:b/>
          <w:lang w:val="en-US"/>
        </w:rPr>
        <w:t>Printed matter</w:t>
      </w:r>
      <w:r w:rsidR="00293D85" w:rsidRPr="00273236">
        <w:rPr>
          <w:b/>
          <w:lang w:val="en-US"/>
        </w:rPr>
        <w:t xml:space="preserve"> and materials</w:t>
      </w:r>
    </w:p>
    <w:p w:rsidR="00293D85" w:rsidRPr="00273236" w:rsidRDefault="00DF711E" w:rsidP="00293D85">
      <w:pPr>
        <w:pStyle w:val="Lijstalinea"/>
        <w:numPr>
          <w:ilvl w:val="1"/>
          <w:numId w:val="23"/>
        </w:numPr>
        <w:spacing w:after="0" w:line="240" w:lineRule="auto"/>
        <w:contextualSpacing w:val="0"/>
        <w:rPr>
          <w:b/>
          <w:lang w:val="en-US"/>
        </w:rPr>
      </w:pPr>
      <w:r w:rsidRPr="00273236">
        <w:rPr>
          <w:rFonts w:ascii="Calibri" w:hAnsi="Calibri" w:cs="Calibri"/>
          <w:lang w:val="en-US"/>
        </w:rPr>
        <w:t>Sig</w:t>
      </w:r>
      <w:r w:rsidR="00F74C66" w:rsidRPr="00273236">
        <w:rPr>
          <w:rFonts w:ascii="Calibri" w:hAnsi="Calibri" w:cs="Calibri"/>
          <w:lang w:val="en-US"/>
        </w:rPr>
        <w:t>nage (Astrid) – Xerox will prepare the board for the outside</w:t>
      </w:r>
      <w:r w:rsidRPr="00273236">
        <w:rPr>
          <w:rFonts w:ascii="Calibri" w:hAnsi="Calibri" w:cs="Calibri"/>
          <w:lang w:val="en-US"/>
        </w:rPr>
        <w:t xml:space="preserve">. Miranda </w:t>
      </w:r>
      <w:r w:rsidR="00293D85" w:rsidRPr="00273236">
        <w:rPr>
          <w:rFonts w:ascii="Calibri" w:hAnsi="Calibri" w:cs="Calibri"/>
          <w:lang w:val="en-US"/>
        </w:rPr>
        <w:t>will send an</w:t>
      </w:r>
      <w:r w:rsidRPr="00273236">
        <w:rPr>
          <w:rFonts w:ascii="Calibri" w:hAnsi="Calibri" w:cs="Calibri"/>
          <w:lang w:val="en-US"/>
        </w:rPr>
        <w:t xml:space="preserve"> email</w:t>
      </w:r>
      <w:r w:rsidR="00293D85" w:rsidRPr="00273236">
        <w:rPr>
          <w:rFonts w:ascii="Calibri" w:hAnsi="Calibri" w:cs="Calibri"/>
          <w:lang w:val="en-US"/>
        </w:rPr>
        <w:t xml:space="preserve"> to Astrid indicating which signage is needed</w:t>
      </w:r>
      <w:r w:rsidRPr="00273236">
        <w:rPr>
          <w:rFonts w:ascii="Calibri" w:hAnsi="Calibri" w:cs="Calibri"/>
          <w:lang w:val="en-US"/>
        </w:rPr>
        <w:t xml:space="preserve">. </w:t>
      </w:r>
    </w:p>
    <w:p w:rsidR="00293D85" w:rsidRPr="00273236" w:rsidRDefault="00293D85" w:rsidP="00293D85">
      <w:pPr>
        <w:pStyle w:val="Lijstalinea"/>
        <w:numPr>
          <w:ilvl w:val="1"/>
          <w:numId w:val="23"/>
        </w:numPr>
        <w:spacing w:after="0" w:line="240" w:lineRule="auto"/>
        <w:contextualSpacing w:val="0"/>
        <w:rPr>
          <w:b/>
          <w:lang w:val="en-US"/>
        </w:rPr>
      </w:pPr>
      <w:r w:rsidRPr="00273236">
        <w:rPr>
          <w:rFonts w:ascii="Calibri" w:hAnsi="Calibri" w:cs="Calibri"/>
          <w:lang w:val="en-US"/>
        </w:rPr>
        <w:t xml:space="preserve">There should be </w:t>
      </w:r>
      <w:r w:rsidR="00F74C66" w:rsidRPr="00273236">
        <w:rPr>
          <w:rFonts w:ascii="Calibri" w:hAnsi="Calibri" w:cs="Calibri"/>
          <w:lang w:val="en-US"/>
        </w:rPr>
        <w:t>a s</w:t>
      </w:r>
      <w:r w:rsidR="00DF711E" w:rsidRPr="00273236">
        <w:rPr>
          <w:rFonts w:ascii="Calibri" w:hAnsi="Calibri" w:cs="Calibri"/>
          <w:lang w:val="en-US"/>
        </w:rPr>
        <w:t>mall sign to direct</w:t>
      </w:r>
      <w:r w:rsidRPr="00273236">
        <w:rPr>
          <w:rFonts w:ascii="Calibri" w:hAnsi="Calibri" w:cs="Calibri"/>
          <w:lang w:val="en-US"/>
        </w:rPr>
        <w:t xml:space="preserve"> delegates </w:t>
      </w:r>
      <w:r w:rsidR="00DF711E" w:rsidRPr="00273236">
        <w:rPr>
          <w:rFonts w:ascii="Calibri" w:hAnsi="Calibri" w:cs="Calibri"/>
          <w:lang w:val="en-US"/>
        </w:rPr>
        <w:t>from ground floor to registration</w:t>
      </w:r>
      <w:r w:rsidRPr="00273236">
        <w:rPr>
          <w:rFonts w:ascii="Calibri" w:hAnsi="Calibri" w:cs="Calibri"/>
          <w:lang w:val="en-US"/>
        </w:rPr>
        <w:t>.</w:t>
      </w:r>
    </w:p>
    <w:p w:rsidR="00293D85" w:rsidRPr="00273236" w:rsidRDefault="00F74C66" w:rsidP="00293D85">
      <w:pPr>
        <w:pStyle w:val="Lijstalinea"/>
        <w:numPr>
          <w:ilvl w:val="1"/>
          <w:numId w:val="23"/>
        </w:numPr>
        <w:spacing w:after="0" w:line="240" w:lineRule="auto"/>
        <w:contextualSpacing w:val="0"/>
        <w:rPr>
          <w:b/>
          <w:lang w:val="en-US"/>
        </w:rPr>
      </w:pPr>
      <w:r w:rsidRPr="00273236">
        <w:rPr>
          <w:rFonts w:ascii="Calibri" w:hAnsi="Calibri" w:cs="Calibri"/>
          <w:lang w:val="en-US"/>
        </w:rPr>
        <w:t xml:space="preserve">FSC agreed </w:t>
      </w:r>
      <w:r w:rsidR="00DF711E" w:rsidRPr="00273236">
        <w:rPr>
          <w:rFonts w:ascii="Calibri" w:hAnsi="Calibri" w:cs="Calibri"/>
          <w:lang w:val="en-US"/>
        </w:rPr>
        <w:t xml:space="preserve">for the whole week support to guide </w:t>
      </w:r>
      <w:r w:rsidR="00293D85" w:rsidRPr="00273236">
        <w:rPr>
          <w:rFonts w:ascii="Calibri" w:hAnsi="Calibri" w:cs="Calibri"/>
          <w:lang w:val="en-US"/>
        </w:rPr>
        <w:t>delegates (SQM / GEO)</w:t>
      </w:r>
      <w:r w:rsidRPr="00273236">
        <w:rPr>
          <w:rFonts w:ascii="Calibri" w:hAnsi="Calibri" w:cs="Calibri"/>
          <w:lang w:val="en-US"/>
        </w:rPr>
        <w:t>; Miranda will clarify this with Tanja.</w:t>
      </w:r>
    </w:p>
    <w:p w:rsidR="00293D85" w:rsidRPr="00273236" w:rsidRDefault="00293D85" w:rsidP="00293D85">
      <w:pPr>
        <w:pStyle w:val="Lijstalinea"/>
        <w:numPr>
          <w:ilvl w:val="1"/>
          <w:numId w:val="23"/>
        </w:numPr>
        <w:spacing w:after="0" w:line="240" w:lineRule="auto"/>
        <w:contextualSpacing w:val="0"/>
        <w:rPr>
          <w:b/>
          <w:lang w:val="en-US"/>
        </w:rPr>
      </w:pPr>
      <w:r w:rsidRPr="00273236">
        <w:rPr>
          <w:rFonts w:ascii="Calibri" w:hAnsi="Calibri" w:cs="Calibri"/>
          <w:lang w:val="en-US"/>
        </w:rPr>
        <w:t>There should be a r</w:t>
      </w:r>
      <w:r w:rsidR="00DF711E" w:rsidRPr="00273236">
        <w:rPr>
          <w:rFonts w:ascii="Calibri" w:hAnsi="Calibri" w:cs="Calibri"/>
          <w:lang w:val="en-US"/>
        </w:rPr>
        <w:t xml:space="preserve">oll-up banner in front of </w:t>
      </w:r>
      <w:r w:rsidRPr="00273236">
        <w:rPr>
          <w:rFonts w:ascii="Calibri" w:hAnsi="Calibri" w:cs="Calibri"/>
          <w:lang w:val="en-US"/>
        </w:rPr>
        <w:t xml:space="preserve">the </w:t>
      </w:r>
      <w:r w:rsidR="00F74C66" w:rsidRPr="00273236">
        <w:rPr>
          <w:rFonts w:ascii="Calibri" w:hAnsi="Calibri" w:cs="Calibri"/>
          <w:lang w:val="en-US"/>
        </w:rPr>
        <w:t>K</w:t>
      </w:r>
      <w:r w:rsidR="00DF711E" w:rsidRPr="00273236">
        <w:rPr>
          <w:rFonts w:ascii="Calibri" w:hAnsi="Calibri" w:cs="Calibri"/>
          <w:lang w:val="en-US"/>
        </w:rPr>
        <w:t>oningsberger</w:t>
      </w:r>
      <w:r w:rsidR="00F74C66" w:rsidRPr="00273236">
        <w:rPr>
          <w:rFonts w:ascii="Calibri" w:hAnsi="Calibri" w:cs="Calibri"/>
          <w:lang w:val="en-US"/>
        </w:rPr>
        <w:t xml:space="preserve"> building</w:t>
      </w:r>
      <w:r w:rsidRPr="00273236">
        <w:rPr>
          <w:rFonts w:ascii="Calibri" w:hAnsi="Calibri" w:cs="Calibri"/>
          <w:lang w:val="en-US"/>
        </w:rPr>
        <w:t>.</w:t>
      </w:r>
    </w:p>
    <w:p w:rsidR="00DF711E" w:rsidRPr="00273236" w:rsidRDefault="00293D85" w:rsidP="00252F37">
      <w:pPr>
        <w:pStyle w:val="Lijstalinea"/>
        <w:numPr>
          <w:ilvl w:val="1"/>
          <w:numId w:val="23"/>
        </w:numPr>
        <w:spacing w:after="0" w:line="240" w:lineRule="auto"/>
        <w:contextualSpacing w:val="0"/>
        <w:rPr>
          <w:b/>
          <w:u w:val="single"/>
          <w:lang w:val="en-US"/>
        </w:rPr>
      </w:pPr>
      <w:r w:rsidRPr="00273236">
        <w:rPr>
          <w:rFonts w:ascii="Calibri" w:hAnsi="Calibri" w:cs="Calibri"/>
          <w:lang w:val="en-US"/>
        </w:rPr>
        <w:t xml:space="preserve">Delegates of the graduate school will be handed out on Saturday. Miranda makes sure badges are with Alessandro on time. </w:t>
      </w:r>
    </w:p>
    <w:p w:rsidR="00293D85" w:rsidRPr="00273236" w:rsidRDefault="00293D85" w:rsidP="00293D85">
      <w:pPr>
        <w:pStyle w:val="Lijstalinea"/>
        <w:spacing w:after="0" w:line="240" w:lineRule="auto"/>
        <w:ind w:left="1440"/>
        <w:contextualSpacing w:val="0"/>
        <w:rPr>
          <w:b/>
          <w:u w:val="single"/>
          <w:lang w:val="en-US"/>
        </w:rPr>
      </w:pPr>
    </w:p>
    <w:p w:rsidR="00293D85" w:rsidRPr="00273236" w:rsidRDefault="004C7B92" w:rsidP="00293D85">
      <w:pPr>
        <w:pStyle w:val="Lijstalinea"/>
        <w:numPr>
          <w:ilvl w:val="0"/>
          <w:numId w:val="27"/>
        </w:numPr>
        <w:spacing w:after="0"/>
        <w:rPr>
          <w:b/>
          <w:u w:val="single"/>
          <w:lang w:val="en-GB"/>
        </w:rPr>
      </w:pPr>
      <w:r w:rsidRPr="00273236">
        <w:rPr>
          <w:b/>
          <w:u w:val="single"/>
          <w:lang w:val="en-US"/>
        </w:rPr>
        <w:t xml:space="preserve">All </w:t>
      </w:r>
      <w:proofErr w:type="spellStart"/>
      <w:r w:rsidRPr="00273236">
        <w:rPr>
          <w:b/>
          <w:u w:val="single"/>
          <w:lang w:val="en-US"/>
        </w:rPr>
        <w:t>oth</w:t>
      </w:r>
      <w:r w:rsidRPr="00273236">
        <w:rPr>
          <w:b/>
          <w:u w:val="single"/>
          <w:lang w:val="en-GB"/>
        </w:rPr>
        <w:t>er</w:t>
      </w:r>
      <w:proofErr w:type="spellEnd"/>
      <w:r w:rsidRPr="00273236">
        <w:rPr>
          <w:b/>
          <w:u w:val="single"/>
          <w:lang w:val="en-GB"/>
        </w:rPr>
        <w:t xml:space="preserve"> businesses</w:t>
      </w:r>
    </w:p>
    <w:p w:rsidR="00DF711E" w:rsidRPr="00273236" w:rsidRDefault="00293D85" w:rsidP="00293D85">
      <w:pPr>
        <w:pStyle w:val="Lijstalinea"/>
        <w:numPr>
          <w:ilvl w:val="1"/>
          <w:numId w:val="27"/>
        </w:numPr>
        <w:spacing w:after="0"/>
        <w:rPr>
          <w:b/>
          <w:u w:val="single"/>
          <w:lang w:val="en-GB"/>
        </w:rPr>
      </w:pPr>
      <w:r w:rsidRPr="00273236">
        <w:rPr>
          <w:rFonts w:ascii="Calibri" w:hAnsi="Calibri" w:cs="Calibri"/>
          <w:lang w:val="en-US"/>
        </w:rPr>
        <w:t>There will be 35 delegates at the s</w:t>
      </w:r>
      <w:r w:rsidR="00DF711E" w:rsidRPr="00273236">
        <w:rPr>
          <w:rFonts w:ascii="Calibri" w:hAnsi="Calibri" w:cs="Calibri"/>
          <w:lang w:val="en-US"/>
        </w:rPr>
        <w:t xml:space="preserve">chool. </w:t>
      </w:r>
      <w:r w:rsidRPr="00273236">
        <w:rPr>
          <w:rFonts w:ascii="Calibri" w:hAnsi="Calibri" w:cs="Calibri"/>
          <w:lang w:val="en-US"/>
        </w:rPr>
        <w:t xml:space="preserve">Only </w:t>
      </w:r>
      <w:r w:rsidR="00DF711E" w:rsidRPr="00273236">
        <w:rPr>
          <w:rFonts w:ascii="Calibri" w:hAnsi="Calibri" w:cs="Calibri"/>
          <w:lang w:val="en-US"/>
        </w:rPr>
        <w:t>19 rooms</w:t>
      </w:r>
      <w:r w:rsidRPr="00273236">
        <w:rPr>
          <w:rFonts w:ascii="Calibri" w:hAnsi="Calibri" w:cs="Calibri"/>
          <w:lang w:val="en-US"/>
        </w:rPr>
        <w:t xml:space="preserve"> are needed. There are a few remaining rooms. </w:t>
      </w:r>
      <w:r w:rsidR="00DF711E" w:rsidRPr="00273236">
        <w:rPr>
          <w:rFonts w:ascii="Calibri" w:hAnsi="Calibri" w:cs="Calibri"/>
          <w:lang w:val="en-US"/>
        </w:rPr>
        <w:t xml:space="preserve">Alessandro </w:t>
      </w:r>
      <w:r w:rsidRPr="00273236">
        <w:rPr>
          <w:rFonts w:ascii="Calibri" w:hAnsi="Calibri" w:cs="Calibri"/>
          <w:lang w:val="en-US"/>
        </w:rPr>
        <w:t xml:space="preserve">is </w:t>
      </w:r>
      <w:r w:rsidR="00DF711E" w:rsidRPr="00273236">
        <w:rPr>
          <w:rFonts w:ascii="Calibri" w:hAnsi="Calibri" w:cs="Calibri"/>
          <w:lang w:val="en-US"/>
        </w:rPr>
        <w:t xml:space="preserve">responsible what to do with </w:t>
      </w:r>
      <w:r w:rsidRPr="00273236">
        <w:rPr>
          <w:rFonts w:ascii="Calibri" w:hAnsi="Calibri" w:cs="Calibri"/>
          <w:lang w:val="en-US"/>
        </w:rPr>
        <w:t xml:space="preserve">the </w:t>
      </w:r>
      <w:r w:rsidR="00DF711E" w:rsidRPr="00273236">
        <w:rPr>
          <w:rFonts w:ascii="Calibri" w:hAnsi="Calibri" w:cs="Calibri"/>
          <w:lang w:val="en-US"/>
        </w:rPr>
        <w:t>remaining rooms. Use single rooms or give back for 50%.</w:t>
      </w:r>
    </w:p>
    <w:p w:rsidR="00F607F2" w:rsidRPr="00273236" w:rsidRDefault="00F607F2" w:rsidP="00F607F2">
      <w:pPr>
        <w:pStyle w:val="Lijstalinea"/>
        <w:spacing w:after="0"/>
        <w:rPr>
          <w:b/>
          <w:u w:val="single"/>
          <w:lang w:val="en-US"/>
        </w:rPr>
      </w:pPr>
    </w:p>
    <w:p w:rsidR="00793237" w:rsidRPr="00273236" w:rsidRDefault="00793237" w:rsidP="00904EBA">
      <w:pPr>
        <w:spacing w:after="0"/>
        <w:rPr>
          <w:lang w:val="en-GB"/>
        </w:rPr>
      </w:pPr>
      <w:r w:rsidRPr="00273236">
        <w:rPr>
          <w:lang w:val="en-GB"/>
        </w:rPr>
        <w:t>New action list</w:t>
      </w:r>
    </w:p>
    <w:tbl>
      <w:tblPr>
        <w:tblStyle w:val="Tabelraster"/>
        <w:tblW w:w="0" w:type="auto"/>
        <w:tblLook w:val="04A0" w:firstRow="1" w:lastRow="0" w:firstColumn="1" w:lastColumn="0" w:noHBand="0" w:noVBand="1"/>
      </w:tblPr>
      <w:tblGrid>
        <w:gridCol w:w="1271"/>
        <w:gridCol w:w="6237"/>
        <w:gridCol w:w="1554"/>
      </w:tblGrid>
      <w:tr w:rsidR="00273236" w:rsidRPr="00273236" w:rsidTr="00B11CCB">
        <w:tc>
          <w:tcPr>
            <w:tcW w:w="1271" w:type="dxa"/>
          </w:tcPr>
          <w:p w:rsidR="00793237" w:rsidRPr="00273236" w:rsidRDefault="007736ED" w:rsidP="00B11CCB">
            <w:pPr>
              <w:rPr>
                <w:lang w:val="en-GB"/>
              </w:rPr>
            </w:pPr>
            <w:r w:rsidRPr="00273236">
              <w:rPr>
                <w:lang w:val="en-GB"/>
              </w:rPr>
              <w:t>Andre</w:t>
            </w:r>
          </w:p>
        </w:tc>
        <w:tc>
          <w:tcPr>
            <w:tcW w:w="6237" w:type="dxa"/>
          </w:tcPr>
          <w:p w:rsidR="00793237" w:rsidRPr="00273236" w:rsidRDefault="007736ED" w:rsidP="00B11CCB">
            <w:pPr>
              <w:rPr>
                <w:lang w:val="en-GB"/>
              </w:rPr>
            </w:pPr>
            <w:r w:rsidRPr="00273236">
              <w:rPr>
                <w:lang w:val="en-GB"/>
              </w:rPr>
              <w:t xml:space="preserve">Prepare general </w:t>
            </w:r>
            <w:proofErr w:type="spellStart"/>
            <w:r w:rsidRPr="00273236">
              <w:rPr>
                <w:lang w:val="en-GB"/>
              </w:rPr>
              <w:t>powerpoint</w:t>
            </w:r>
            <w:proofErr w:type="spellEnd"/>
            <w:r w:rsidRPr="00273236">
              <w:rPr>
                <w:lang w:val="en-GB"/>
              </w:rPr>
              <w:t xml:space="preserve"> slides</w:t>
            </w:r>
          </w:p>
        </w:tc>
        <w:tc>
          <w:tcPr>
            <w:tcW w:w="1554" w:type="dxa"/>
          </w:tcPr>
          <w:p w:rsidR="00793237" w:rsidRPr="00273236" w:rsidRDefault="00F74C66" w:rsidP="00B11CCB">
            <w:pPr>
              <w:rPr>
                <w:lang w:val="en-GB"/>
              </w:rPr>
            </w:pPr>
            <w:r w:rsidRPr="00273236">
              <w:rPr>
                <w:lang w:val="en-GB"/>
              </w:rPr>
              <w:t>Ongoing</w:t>
            </w:r>
          </w:p>
        </w:tc>
      </w:tr>
      <w:tr w:rsidR="00273236" w:rsidRPr="00273236" w:rsidTr="00B11CCB">
        <w:tc>
          <w:tcPr>
            <w:tcW w:w="1271" w:type="dxa"/>
          </w:tcPr>
          <w:p w:rsidR="00793237" w:rsidRPr="00273236" w:rsidRDefault="007736ED" w:rsidP="00B11CCB">
            <w:pPr>
              <w:rPr>
                <w:lang w:val="en-GB"/>
              </w:rPr>
            </w:pPr>
            <w:r w:rsidRPr="00273236">
              <w:rPr>
                <w:lang w:val="en-GB"/>
              </w:rPr>
              <w:t>Andre</w:t>
            </w:r>
          </w:p>
        </w:tc>
        <w:tc>
          <w:tcPr>
            <w:tcW w:w="6237" w:type="dxa"/>
          </w:tcPr>
          <w:p w:rsidR="00793237" w:rsidRPr="00273236" w:rsidRDefault="007736ED" w:rsidP="00B11CCB">
            <w:pPr>
              <w:rPr>
                <w:lang w:val="en-GB"/>
              </w:rPr>
            </w:pPr>
            <w:r w:rsidRPr="00273236">
              <w:rPr>
                <w:lang w:val="en-GB"/>
              </w:rPr>
              <w:t xml:space="preserve">Send out email to </w:t>
            </w:r>
            <w:r w:rsidR="00F74C66" w:rsidRPr="00273236">
              <w:rPr>
                <w:lang w:val="en-GB"/>
              </w:rPr>
              <w:t xml:space="preserve">plenary session </w:t>
            </w:r>
            <w:r w:rsidRPr="00273236">
              <w:rPr>
                <w:lang w:val="en-GB"/>
              </w:rPr>
              <w:t>chairs</w:t>
            </w:r>
          </w:p>
        </w:tc>
        <w:tc>
          <w:tcPr>
            <w:tcW w:w="1554" w:type="dxa"/>
          </w:tcPr>
          <w:p w:rsidR="00793237" w:rsidRPr="00273236" w:rsidRDefault="00F74C66" w:rsidP="00B11CCB">
            <w:pPr>
              <w:rPr>
                <w:lang w:val="en-GB"/>
              </w:rPr>
            </w:pPr>
            <w:r w:rsidRPr="00273236">
              <w:rPr>
                <w:lang w:val="en-GB"/>
              </w:rPr>
              <w:t>Done</w:t>
            </w:r>
          </w:p>
        </w:tc>
      </w:tr>
      <w:tr w:rsidR="00273236" w:rsidRPr="00273236" w:rsidTr="00B11CCB">
        <w:tc>
          <w:tcPr>
            <w:tcW w:w="1271" w:type="dxa"/>
          </w:tcPr>
          <w:p w:rsidR="00793237" w:rsidRPr="00273236" w:rsidRDefault="00293D85" w:rsidP="00B11CCB">
            <w:pPr>
              <w:rPr>
                <w:lang w:val="en-GB"/>
              </w:rPr>
            </w:pPr>
            <w:r w:rsidRPr="00273236">
              <w:rPr>
                <w:lang w:val="en-GB"/>
              </w:rPr>
              <w:t>Alessandro</w:t>
            </w:r>
          </w:p>
        </w:tc>
        <w:tc>
          <w:tcPr>
            <w:tcW w:w="6237" w:type="dxa"/>
          </w:tcPr>
          <w:p w:rsidR="00793237" w:rsidRPr="00273236" w:rsidRDefault="00293D85" w:rsidP="00B11CCB">
            <w:pPr>
              <w:rPr>
                <w:lang w:val="en-GB"/>
              </w:rPr>
            </w:pPr>
            <w:r w:rsidRPr="00273236">
              <w:rPr>
                <w:lang w:val="en-GB"/>
              </w:rPr>
              <w:t xml:space="preserve">Decide what to do with remaining rooms </w:t>
            </w:r>
          </w:p>
        </w:tc>
        <w:tc>
          <w:tcPr>
            <w:tcW w:w="1554" w:type="dxa"/>
          </w:tcPr>
          <w:p w:rsidR="00793237" w:rsidRPr="00273236" w:rsidRDefault="00793237" w:rsidP="00B11CCB">
            <w:pPr>
              <w:rPr>
                <w:lang w:val="en-GB"/>
              </w:rPr>
            </w:pPr>
          </w:p>
        </w:tc>
      </w:tr>
      <w:tr w:rsidR="00273236" w:rsidRPr="00273236" w:rsidTr="00B11CCB">
        <w:tc>
          <w:tcPr>
            <w:tcW w:w="1271" w:type="dxa"/>
          </w:tcPr>
          <w:p w:rsidR="00F607F2" w:rsidRPr="00273236" w:rsidRDefault="007736ED" w:rsidP="00B11CCB">
            <w:pPr>
              <w:rPr>
                <w:lang w:val="en-GB"/>
              </w:rPr>
            </w:pPr>
            <w:r w:rsidRPr="00273236">
              <w:rPr>
                <w:lang w:val="en-GB"/>
              </w:rPr>
              <w:t>Alessandro</w:t>
            </w:r>
          </w:p>
        </w:tc>
        <w:tc>
          <w:tcPr>
            <w:tcW w:w="6237" w:type="dxa"/>
          </w:tcPr>
          <w:p w:rsidR="00F607F2" w:rsidRPr="00273236" w:rsidRDefault="007736ED" w:rsidP="00B11CCB">
            <w:pPr>
              <w:rPr>
                <w:lang w:val="en-GB"/>
              </w:rPr>
            </w:pPr>
            <w:r w:rsidRPr="00273236">
              <w:rPr>
                <w:lang w:val="en-GB"/>
              </w:rPr>
              <w:t>Make sure laptop and printer are at registration desk</w:t>
            </w:r>
          </w:p>
        </w:tc>
        <w:tc>
          <w:tcPr>
            <w:tcW w:w="1554" w:type="dxa"/>
          </w:tcPr>
          <w:p w:rsidR="00F607F2" w:rsidRPr="00273236" w:rsidRDefault="00F607F2" w:rsidP="00B11CCB">
            <w:pPr>
              <w:rPr>
                <w:lang w:val="en-GB"/>
              </w:rPr>
            </w:pPr>
          </w:p>
        </w:tc>
      </w:tr>
      <w:tr w:rsidR="00273236" w:rsidRPr="00273236" w:rsidTr="00B11CCB">
        <w:tc>
          <w:tcPr>
            <w:tcW w:w="1271" w:type="dxa"/>
          </w:tcPr>
          <w:p w:rsidR="00793237" w:rsidRPr="00273236" w:rsidRDefault="007736ED" w:rsidP="00B11CCB">
            <w:pPr>
              <w:rPr>
                <w:lang w:val="en-GB"/>
              </w:rPr>
            </w:pPr>
            <w:r w:rsidRPr="00273236">
              <w:rPr>
                <w:lang w:val="en-GB"/>
              </w:rPr>
              <w:t>Barbara</w:t>
            </w:r>
          </w:p>
        </w:tc>
        <w:tc>
          <w:tcPr>
            <w:tcW w:w="6237" w:type="dxa"/>
          </w:tcPr>
          <w:p w:rsidR="00793237" w:rsidRPr="00273236" w:rsidRDefault="007736ED" w:rsidP="00B11CCB">
            <w:pPr>
              <w:rPr>
                <w:lang w:val="en-GB"/>
              </w:rPr>
            </w:pPr>
            <w:r w:rsidRPr="00273236">
              <w:rPr>
                <w:lang w:val="en-GB"/>
              </w:rPr>
              <w:t>Coordinate use of digital screens</w:t>
            </w:r>
          </w:p>
        </w:tc>
        <w:tc>
          <w:tcPr>
            <w:tcW w:w="1554" w:type="dxa"/>
          </w:tcPr>
          <w:p w:rsidR="00793237" w:rsidRPr="00273236" w:rsidRDefault="00793237" w:rsidP="00B11CCB">
            <w:pPr>
              <w:rPr>
                <w:lang w:val="en-GB"/>
              </w:rPr>
            </w:pPr>
          </w:p>
        </w:tc>
      </w:tr>
      <w:tr w:rsidR="00273236" w:rsidRPr="00273236" w:rsidTr="00B11CCB">
        <w:tc>
          <w:tcPr>
            <w:tcW w:w="1271" w:type="dxa"/>
          </w:tcPr>
          <w:p w:rsidR="00793237" w:rsidRPr="00273236" w:rsidRDefault="007736ED" w:rsidP="00B11CCB">
            <w:pPr>
              <w:rPr>
                <w:lang w:val="en-GB"/>
              </w:rPr>
            </w:pPr>
            <w:r w:rsidRPr="00273236">
              <w:rPr>
                <w:lang w:val="en-GB"/>
              </w:rPr>
              <w:t>Paul</w:t>
            </w:r>
          </w:p>
        </w:tc>
        <w:tc>
          <w:tcPr>
            <w:tcW w:w="6237" w:type="dxa"/>
          </w:tcPr>
          <w:p w:rsidR="00793237" w:rsidRPr="00273236" w:rsidRDefault="007736ED" w:rsidP="00B11CCB">
            <w:pPr>
              <w:rPr>
                <w:lang w:val="en-GB"/>
              </w:rPr>
            </w:pPr>
            <w:r w:rsidRPr="00273236">
              <w:rPr>
                <w:lang w:val="en-GB"/>
              </w:rPr>
              <w:t>Specify prize criteria</w:t>
            </w:r>
            <w:r w:rsidR="00F74C66" w:rsidRPr="00273236">
              <w:rPr>
                <w:lang w:val="en-GB"/>
              </w:rPr>
              <w:t xml:space="preserve"> and arrange certificates</w:t>
            </w:r>
          </w:p>
        </w:tc>
        <w:tc>
          <w:tcPr>
            <w:tcW w:w="1554" w:type="dxa"/>
          </w:tcPr>
          <w:p w:rsidR="00793237" w:rsidRPr="00273236" w:rsidRDefault="00793237" w:rsidP="00B11CCB">
            <w:pPr>
              <w:rPr>
                <w:lang w:val="en-GB"/>
              </w:rPr>
            </w:pPr>
          </w:p>
        </w:tc>
      </w:tr>
      <w:tr w:rsidR="00273236" w:rsidRPr="00273236" w:rsidTr="00B11CCB">
        <w:tc>
          <w:tcPr>
            <w:tcW w:w="1271" w:type="dxa"/>
          </w:tcPr>
          <w:p w:rsidR="00793237" w:rsidRPr="00273236" w:rsidRDefault="007736ED" w:rsidP="00B11CCB">
            <w:pPr>
              <w:rPr>
                <w:lang w:val="en-GB"/>
              </w:rPr>
            </w:pPr>
            <w:r w:rsidRPr="00273236">
              <w:rPr>
                <w:lang w:val="en-GB"/>
              </w:rPr>
              <w:t>Astrid</w:t>
            </w:r>
          </w:p>
        </w:tc>
        <w:tc>
          <w:tcPr>
            <w:tcW w:w="6237" w:type="dxa"/>
          </w:tcPr>
          <w:p w:rsidR="00793237" w:rsidRPr="00273236" w:rsidRDefault="007736ED" w:rsidP="00B11CCB">
            <w:pPr>
              <w:rPr>
                <w:lang w:val="en-GB"/>
              </w:rPr>
            </w:pPr>
            <w:r w:rsidRPr="00273236">
              <w:rPr>
                <w:lang w:val="en-GB"/>
              </w:rPr>
              <w:t>Print signage</w:t>
            </w:r>
          </w:p>
        </w:tc>
        <w:tc>
          <w:tcPr>
            <w:tcW w:w="1554" w:type="dxa"/>
          </w:tcPr>
          <w:p w:rsidR="00793237" w:rsidRPr="00273236" w:rsidRDefault="00793237" w:rsidP="00B11CCB">
            <w:pPr>
              <w:rPr>
                <w:lang w:val="en-GB"/>
              </w:rPr>
            </w:pPr>
          </w:p>
        </w:tc>
      </w:tr>
      <w:tr w:rsidR="00273236" w:rsidRPr="00273236" w:rsidTr="00B11CCB">
        <w:tc>
          <w:tcPr>
            <w:tcW w:w="1271" w:type="dxa"/>
          </w:tcPr>
          <w:p w:rsidR="00793237" w:rsidRPr="00273236" w:rsidRDefault="007736ED" w:rsidP="00B11CCB">
            <w:pPr>
              <w:rPr>
                <w:lang w:val="en-GB"/>
              </w:rPr>
            </w:pPr>
            <w:r w:rsidRPr="00273236">
              <w:rPr>
                <w:lang w:val="en-GB"/>
              </w:rPr>
              <w:t>Astrid</w:t>
            </w:r>
          </w:p>
        </w:tc>
        <w:tc>
          <w:tcPr>
            <w:tcW w:w="6237" w:type="dxa"/>
          </w:tcPr>
          <w:p w:rsidR="00793237" w:rsidRPr="00273236" w:rsidRDefault="007736ED" w:rsidP="00B11CCB">
            <w:pPr>
              <w:rPr>
                <w:lang w:val="en-GB"/>
              </w:rPr>
            </w:pPr>
            <w:r w:rsidRPr="00273236">
              <w:rPr>
                <w:lang w:val="en-GB"/>
              </w:rPr>
              <w:t>Set-up reimbursement forms</w:t>
            </w:r>
          </w:p>
        </w:tc>
        <w:tc>
          <w:tcPr>
            <w:tcW w:w="1554" w:type="dxa"/>
          </w:tcPr>
          <w:p w:rsidR="00793237" w:rsidRPr="00273236" w:rsidRDefault="00793237" w:rsidP="00B11CCB">
            <w:pPr>
              <w:rPr>
                <w:lang w:val="en-GB"/>
              </w:rPr>
            </w:pPr>
          </w:p>
        </w:tc>
      </w:tr>
      <w:tr w:rsidR="00273236" w:rsidRPr="00273236" w:rsidTr="00B11CCB">
        <w:tc>
          <w:tcPr>
            <w:tcW w:w="1271" w:type="dxa"/>
          </w:tcPr>
          <w:p w:rsidR="00793237" w:rsidRPr="00273236" w:rsidRDefault="007736ED" w:rsidP="00B11CCB">
            <w:pPr>
              <w:rPr>
                <w:lang w:val="en-GB"/>
              </w:rPr>
            </w:pPr>
            <w:r w:rsidRPr="00273236">
              <w:rPr>
                <w:lang w:val="en-GB"/>
              </w:rPr>
              <w:t>Miranda</w:t>
            </w:r>
          </w:p>
        </w:tc>
        <w:tc>
          <w:tcPr>
            <w:tcW w:w="6237" w:type="dxa"/>
          </w:tcPr>
          <w:p w:rsidR="00793237" w:rsidRPr="00273236" w:rsidRDefault="007736ED" w:rsidP="00B11CCB">
            <w:pPr>
              <w:rPr>
                <w:lang w:val="en-GB"/>
              </w:rPr>
            </w:pPr>
            <w:r w:rsidRPr="00273236">
              <w:rPr>
                <w:lang w:val="en-GB"/>
              </w:rPr>
              <w:t xml:space="preserve">Discuss final logistics with Tanja (opening hours, support onsite, </w:t>
            </w:r>
          </w:p>
        </w:tc>
        <w:tc>
          <w:tcPr>
            <w:tcW w:w="1554" w:type="dxa"/>
          </w:tcPr>
          <w:p w:rsidR="00793237" w:rsidRPr="00273236" w:rsidRDefault="00793237" w:rsidP="00B11CCB">
            <w:pPr>
              <w:rPr>
                <w:lang w:val="en-GB"/>
              </w:rPr>
            </w:pPr>
          </w:p>
        </w:tc>
      </w:tr>
      <w:tr w:rsidR="005A49FC" w:rsidRPr="00273236" w:rsidTr="00B11CCB">
        <w:tc>
          <w:tcPr>
            <w:tcW w:w="1271" w:type="dxa"/>
          </w:tcPr>
          <w:p w:rsidR="00793237" w:rsidRPr="00273236" w:rsidRDefault="007736ED" w:rsidP="00B11CCB">
            <w:pPr>
              <w:rPr>
                <w:lang w:val="en-GB"/>
              </w:rPr>
            </w:pPr>
            <w:r w:rsidRPr="00273236">
              <w:rPr>
                <w:lang w:val="en-GB"/>
              </w:rPr>
              <w:t>Miranda</w:t>
            </w:r>
          </w:p>
        </w:tc>
        <w:tc>
          <w:tcPr>
            <w:tcW w:w="6237" w:type="dxa"/>
          </w:tcPr>
          <w:p w:rsidR="00793237" w:rsidRPr="00273236" w:rsidRDefault="007736ED" w:rsidP="00B11CCB">
            <w:pPr>
              <w:rPr>
                <w:lang w:val="en-GB"/>
              </w:rPr>
            </w:pPr>
            <w:r w:rsidRPr="00273236">
              <w:rPr>
                <w:lang w:val="en-GB"/>
              </w:rPr>
              <w:t>Check payments and registrations</w:t>
            </w:r>
          </w:p>
        </w:tc>
        <w:tc>
          <w:tcPr>
            <w:tcW w:w="1554" w:type="dxa"/>
          </w:tcPr>
          <w:p w:rsidR="00793237" w:rsidRPr="00273236" w:rsidRDefault="00793237" w:rsidP="00B11CCB">
            <w:pPr>
              <w:rPr>
                <w:lang w:val="en-GB"/>
              </w:rPr>
            </w:pPr>
          </w:p>
        </w:tc>
      </w:tr>
    </w:tbl>
    <w:p w:rsidR="00793237" w:rsidRPr="00273236" w:rsidRDefault="00793237" w:rsidP="00904EBA">
      <w:pPr>
        <w:spacing w:after="0"/>
        <w:rPr>
          <w:lang w:val="en-US"/>
        </w:rPr>
      </w:pPr>
    </w:p>
    <w:sectPr w:rsidR="00793237" w:rsidRPr="0027323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1E" w:rsidRDefault="00CC261E" w:rsidP="00904EBA">
      <w:pPr>
        <w:spacing w:after="0" w:line="240" w:lineRule="auto"/>
      </w:pPr>
      <w:r>
        <w:separator/>
      </w:r>
    </w:p>
  </w:endnote>
  <w:endnote w:type="continuationSeparator" w:id="0">
    <w:p w:rsidR="00CC261E" w:rsidRDefault="00CC261E" w:rsidP="0090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1E" w:rsidRDefault="00CC261E" w:rsidP="00904EBA">
      <w:pPr>
        <w:spacing w:after="0" w:line="240" w:lineRule="auto"/>
      </w:pPr>
      <w:r>
        <w:separator/>
      </w:r>
    </w:p>
  </w:footnote>
  <w:footnote w:type="continuationSeparator" w:id="0">
    <w:p w:rsidR="00CC261E" w:rsidRDefault="00CC261E" w:rsidP="00904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AF" w:rsidRDefault="001F61AF">
    <w:pPr>
      <w:pStyle w:val="Koptekst"/>
    </w:pPr>
    <w:r>
      <w:rPr>
        <w:noProof/>
        <w:lang w:eastAsia="nl-NL"/>
      </w:rPr>
      <w:drawing>
        <wp:anchor distT="0" distB="0" distL="114300" distR="114300" simplePos="0" relativeHeight="251659264" behindDoc="0" locked="0" layoutInCell="1" allowOverlap="1" wp14:anchorId="3AACC0D9" wp14:editId="106F18FB">
          <wp:simplePos x="0" y="0"/>
          <wp:positionH relativeFrom="column">
            <wp:posOffset>-657225</wp:posOffset>
          </wp:positionH>
          <wp:positionV relativeFrom="paragraph">
            <wp:posOffset>-314960</wp:posOffset>
          </wp:positionV>
          <wp:extent cx="3580765" cy="629285"/>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765"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075"/>
    <w:multiLevelType w:val="hybridMultilevel"/>
    <w:tmpl w:val="3162CB6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30C1D35"/>
    <w:multiLevelType w:val="hybridMultilevel"/>
    <w:tmpl w:val="84D208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5335F1"/>
    <w:multiLevelType w:val="hybridMultilevel"/>
    <w:tmpl w:val="14B01B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AC392D"/>
    <w:multiLevelType w:val="hybridMultilevel"/>
    <w:tmpl w:val="4D88C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A90B00"/>
    <w:multiLevelType w:val="hybridMultilevel"/>
    <w:tmpl w:val="4ADE9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143D43"/>
    <w:multiLevelType w:val="hybridMultilevel"/>
    <w:tmpl w:val="023AB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67D5C"/>
    <w:multiLevelType w:val="hybridMultilevel"/>
    <w:tmpl w:val="4C04C0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CDD1279"/>
    <w:multiLevelType w:val="hybridMultilevel"/>
    <w:tmpl w:val="B55E5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EC06AF"/>
    <w:multiLevelType w:val="hybridMultilevel"/>
    <w:tmpl w:val="4C64F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027928"/>
    <w:multiLevelType w:val="hybridMultilevel"/>
    <w:tmpl w:val="ABF09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2D4380"/>
    <w:multiLevelType w:val="hybridMultilevel"/>
    <w:tmpl w:val="8CF05F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7D4F52"/>
    <w:multiLevelType w:val="hybridMultilevel"/>
    <w:tmpl w:val="A08EEAD0"/>
    <w:lvl w:ilvl="0" w:tplc="0CEADFE2">
      <w:numFmt w:val="bullet"/>
      <w:lvlText w:val="-"/>
      <w:lvlJc w:val="left"/>
      <w:pPr>
        <w:ind w:left="50" w:hanging="360"/>
      </w:pPr>
      <w:rPr>
        <w:rFonts w:ascii="Calibri" w:eastAsiaTheme="minorHAnsi" w:hAnsi="Calibri" w:cs="Calibri" w:hint="default"/>
      </w:rPr>
    </w:lvl>
    <w:lvl w:ilvl="1" w:tplc="04130003" w:tentative="1">
      <w:start w:val="1"/>
      <w:numFmt w:val="bullet"/>
      <w:lvlText w:val="o"/>
      <w:lvlJc w:val="left"/>
      <w:pPr>
        <w:ind w:left="770" w:hanging="360"/>
      </w:pPr>
      <w:rPr>
        <w:rFonts w:ascii="Courier New" w:hAnsi="Courier New" w:cs="Courier New" w:hint="default"/>
      </w:rPr>
    </w:lvl>
    <w:lvl w:ilvl="2" w:tplc="04130005" w:tentative="1">
      <w:start w:val="1"/>
      <w:numFmt w:val="bullet"/>
      <w:lvlText w:val=""/>
      <w:lvlJc w:val="left"/>
      <w:pPr>
        <w:ind w:left="1490" w:hanging="360"/>
      </w:pPr>
      <w:rPr>
        <w:rFonts w:ascii="Wingdings" w:hAnsi="Wingdings" w:hint="default"/>
      </w:rPr>
    </w:lvl>
    <w:lvl w:ilvl="3" w:tplc="04130001" w:tentative="1">
      <w:start w:val="1"/>
      <w:numFmt w:val="bullet"/>
      <w:lvlText w:val=""/>
      <w:lvlJc w:val="left"/>
      <w:pPr>
        <w:ind w:left="2210" w:hanging="360"/>
      </w:pPr>
      <w:rPr>
        <w:rFonts w:ascii="Symbol" w:hAnsi="Symbol" w:hint="default"/>
      </w:rPr>
    </w:lvl>
    <w:lvl w:ilvl="4" w:tplc="04130003" w:tentative="1">
      <w:start w:val="1"/>
      <w:numFmt w:val="bullet"/>
      <w:lvlText w:val="o"/>
      <w:lvlJc w:val="left"/>
      <w:pPr>
        <w:ind w:left="2930" w:hanging="360"/>
      </w:pPr>
      <w:rPr>
        <w:rFonts w:ascii="Courier New" w:hAnsi="Courier New" w:cs="Courier New" w:hint="default"/>
      </w:rPr>
    </w:lvl>
    <w:lvl w:ilvl="5" w:tplc="04130005" w:tentative="1">
      <w:start w:val="1"/>
      <w:numFmt w:val="bullet"/>
      <w:lvlText w:val=""/>
      <w:lvlJc w:val="left"/>
      <w:pPr>
        <w:ind w:left="3650" w:hanging="360"/>
      </w:pPr>
      <w:rPr>
        <w:rFonts w:ascii="Wingdings" w:hAnsi="Wingdings" w:hint="default"/>
      </w:rPr>
    </w:lvl>
    <w:lvl w:ilvl="6" w:tplc="04130001" w:tentative="1">
      <w:start w:val="1"/>
      <w:numFmt w:val="bullet"/>
      <w:lvlText w:val=""/>
      <w:lvlJc w:val="left"/>
      <w:pPr>
        <w:ind w:left="4370" w:hanging="360"/>
      </w:pPr>
      <w:rPr>
        <w:rFonts w:ascii="Symbol" w:hAnsi="Symbol" w:hint="default"/>
      </w:rPr>
    </w:lvl>
    <w:lvl w:ilvl="7" w:tplc="04130003" w:tentative="1">
      <w:start w:val="1"/>
      <w:numFmt w:val="bullet"/>
      <w:lvlText w:val="o"/>
      <w:lvlJc w:val="left"/>
      <w:pPr>
        <w:ind w:left="5090" w:hanging="360"/>
      </w:pPr>
      <w:rPr>
        <w:rFonts w:ascii="Courier New" w:hAnsi="Courier New" w:cs="Courier New" w:hint="default"/>
      </w:rPr>
    </w:lvl>
    <w:lvl w:ilvl="8" w:tplc="04130005" w:tentative="1">
      <w:start w:val="1"/>
      <w:numFmt w:val="bullet"/>
      <w:lvlText w:val=""/>
      <w:lvlJc w:val="left"/>
      <w:pPr>
        <w:ind w:left="5810" w:hanging="360"/>
      </w:pPr>
      <w:rPr>
        <w:rFonts w:ascii="Wingdings" w:hAnsi="Wingdings" w:hint="default"/>
      </w:rPr>
    </w:lvl>
  </w:abstractNum>
  <w:abstractNum w:abstractNumId="12" w15:restartNumberingAfterBreak="0">
    <w:nsid w:val="456F756A"/>
    <w:multiLevelType w:val="hybridMultilevel"/>
    <w:tmpl w:val="E10E9BE6"/>
    <w:lvl w:ilvl="0" w:tplc="C9BCBF1A">
      <w:numFmt w:val="bullet"/>
      <w:lvlText w:val=""/>
      <w:lvlJc w:val="left"/>
      <w:pPr>
        <w:ind w:left="0" w:hanging="360"/>
      </w:pPr>
      <w:rPr>
        <w:rFonts w:ascii="Symbol" w:eastAsiaTheme="minorHAnsi" w:hAnsi="Symbol" w:cs="Courier New"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3" w15:restartNumberingAfterBreak="0">
    <w:nsid w:val="4922730A"/>
    <w:multiLevelType w:val="hybridMultilevel"/>
    <w:tmpl w:val="256E48BE"/>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AC64BBB"/>
    <w:multiLevelType w:val="hybridMultilevel"/>
    <w:tmpl w:val="31E81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C65E89"/>
    <w:multiLevelType w:val="hybridMultilevel"/>
    <w:tmpl w:val="D42E9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B6404D"/>
    <w:multiLevelType w:val="hybridMultilevel"/>
    <w:tmpl w:val="F222C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DB0CE8"/>
    <w:multiLevelType w:val="hybridMultilevel"/>
    <w:tmpl w:val="C504D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CD3B1A"/>
    <w:multiLevelType w:val="hybridMultilevel"/>
    <w:tmpl w:val="3A261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E31DD0"/>
    <w:multiLevelType w:val="hybridMultilevel"/>
    <w:tmpl w:val="F1F01B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FC2D1E"/>
    <w:multiLevelType w:val="hybridMultilevel"/>
    <w:tmpl w:val="01F8F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DC5078"/>
    <w:multiLevelType w:val="hybridMultilevel"/>
    <w:tmpl w:val="721AD868"/>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9A70965"/>
    <w:multiLevelType w:val="hybridMultilevel"/>
    <w:tmpl w:val="27EA9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B51CAF"/>
    <w:multiLevelType w:val="hybridMultilevel"/>
    <w:tmpl w:val="F17CC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A6680C"/>
    <w:multiLevelType w:val="hybridMultilevel"/>
    <w:tmpl w:val="BA08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883328"/>
    <w:multiLevelType w:val="hybridMultilevel"/>
    <w:tmpl w:val="1BE8ED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7"/>
  </w:num>
  <w:num w:numId="4">
    <w:abstractNumId w:val="2"/>
  </w:num>
  <w:num w:numId="5">
    <w:abstractNumId w:val="10"/>
  </w:num>
  <w:num w:numId="6">
    <w:abstractNumId w:val="16"/>
  </w:num>
  <w:num w:numId="7">
    <w:abstractNumId w:val="14"/>
  </w:num>
  <w:num w:numId="8">
    <w:abstractNumId w:val="18"/>
  </w:num>
  <w:num w:numId="9">
    <w:abstractNumId w:val="0"/>
  </w:num>
  <w:num w:numId="10">
    <w:abstractNumId w:val="21"/>
  </w:num>
  <w:num w:numId="11">
    <w:abstractNumId w:val="13"/>
  </w:num>
  <w:num w:numId="12">
    <w:abstractNumId w:val="19"/>
  </w:num>
  <w:num w:numId="13">
    <w:abstractNumId w:val="20"/>
  </w:num>
  <w:num w:numId="14">
    <w:abstractNumId w:val="7"/>
  </w:num>
  <w:num w:numId="15">
    <w:abstractNumId w:val="9"/>
  </w:num>
  <w:num w:numId="16">
    <w:abstractNumId w:val="8"/>
  </w:num>
  <w:num w:numId="17">
    <w:abstractNumId w:val="24"/>
  </w:num>
  <w:num w:numId="18">
    <w:abstractNumId w:val="0"/>
  </w:num>
  <w:num w:numId="19">
    <w:abstractNumId w:val="5"/>
  </w:num>
  <w:num w:numId="20">
    <w:abstractNumId w:val="22"/>
  </w:num>
  <w:num w:numId="21">
    <w:abstractNumId w:val="3"/>
  </w:num>
  <w:num w:numId="22">
    <w:abstractNumId w:val="23"/>
  </w:num>
  <w:num w:numId="23">
    <w:abstractNumId w:val="6"/>
  </w:num>
  <w:num w:numId="24">
    <w:abstractNumId w:val="15"/>
  </w:num>
  <w:num w:numId="25">
    <w:abstractNumId w:val="11"/>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48"/>
    <w:rsid w:val="000243E4"/>
    <w:rsid w:val="00073AD5"/>
    <w:rsid w:val="000A517B"/>
    <w:rsid w:val="000B31C7"/>
    <w:rsid w:val="000D5572"/>
    <w:rsid w:val="000E59F2"/>
    <w:rsid w:val="000F79E1"/>
    <w:rsid w:val="0015685E"/>
    <w:rsid w:val="00197D93"/>
    <w:rsid w:val="001B3B88"/>
    <w:rsid w:val="001F61AF"/>
    <w:rsid w:val="0026581A"/>
    <w:rsid w:val="00273236"/>
    <w:rsid w:val="0029075A"/>
    <w:rsid w:val="00293D85"/>
    <w:rsid w:val="002A14BE"/>
    <w:rsid w:val="002D19DE"/>
    <w:rsid w:val="002E3EEC"/>
    <w:rsid w:val="002E4E48"/>
    <w:rsid w:val="0033113D"/>
    <w:rsid w:val="00363EAA"/>
    <w:rsid w:val="003861E7"/>
    <w:rsid w:val="0039319F"/>
    <w:rsid w:val="003B3971"/>
    <w:rsid w:val="003D5DC6"/>
    <w:rsid w:val="003F2186"/>
    <w:rsid w:val="00411728"/>
    <w:rsid w:val="004C7B92"/>
    <w:rsid w:val="00505067"/>
    <w:rsid w:val="005769A6"/>
    <w:rsid w:val="005A49FC"/>
    <w:rsid w:val="005B752A"/>
    <w:rsid w:val="005E5770"/>
    <w:rsid w:val="00613EEF"/>
    <w:rsid w:val="00623B7B"/>
    <w:rsid w:val="00623E8F"/>
    <w:rsid w:val="006310CD"/>
    <w:rsid w:val="00684911"/>
    <w:rsid w:val="006C6548"/>
    <w:rsid w:val="006D59DB"/>
    <w:rsid w:val="007736ED"/>
    <w:rsid w:val="00793237"/>
    <w:rsid w:val="007B4E66"/>
    <w:rsid w:val="0084464B"/>
    <w:rsid w:val="008454A5"/>
    <w:rsid w:val="00860D5E"/>
    <w:rsid w:val="00885B75"/>
    <w:rsid w:val="008B531C"/>
    <w:rsid w:val="008C3879"/>
    <w:rsid w:val="00904EBA"/>
    <w:rsid w:val="00917AC3"/>
    <w:rsid w:val="00946584"/>
    <w:rsid w:val="00977355"/>
    <w:rsid w:val="009C0CFA"/>
    <w:rsid w:val="009E5105"/>
    <w:rsid w:val="009F034F"/>
    <w:rsid w:val="00A51921"/>
    <w:rsid w:val="00A550A6"/>
    <w:rsid w:val="00A6338A"/>
    <w:rsid w:val="00A671C4"/>
    <w:rsid w:val="00AC5F31"/>
    <w:rsid w:val="00AD05A7"/>
    <w:rsid w:val="00BA2DD7"/>
    <w:rsid w:val="00C34365"/>
    <w:rsid w:val="00C770C2"/>
    <w:rsid w:val="00CB5BBE"/>
    <w:rsid w:val="00CB7A30"/>
    <w:rsid w:val="00CC261E"/>
    <w:rsid w:val="00CD743D"/>
    <w:rsid w:val="00CD7859"/>
    <w:rsid w:val="00CF39B4"/>
    <w:rsid w:val="00CF4FEF"/>
    <w:rsid w:val="00D64597"/>
    <w:rsid w:val="00D92A97"/>
    <w:rsid w:val="00D93302"/>
    <w:rsid w:val="00DC5E9C"/>
    <w:rsid w:val="00DD7FC2"/>
    <w:rsid w:val="00DF711E"/>
    <w:rsid w:val="00E14F00"/>
    <w:rsid w:val="00E737C1"/>
    <w:rsid w:val="00E76BB0"/>
    <w:rsid w:val="00EE454F"/>
    <w:rsid w:val="00F00137"/>
    <w:rsid w:val="00F37D9F"/>
    <w:rsid w:val="00F607F2"/>
    <w:rsid w:val="00F74C66"/>
    <w:rsid w:val="00F86893"/>
    <w:rsid w:val="00FF42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52E3B"/>
  <w15:docId w15:val="{2F5474FA-37DC-4828-B1E0-B29825AD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E48"/>
    <w:pPr>
      <w:ind w:left="720"/>
      <w:contextualSpacing/>
    </w:pPr>
  </w:style>
  <w:style w:type="paragraph" w:styleId="Ballontekst">
    <w:name w:val="Balloon Text"/>
    <w:basedOn w:val="Standaard"/>
    <w:link w:val="BallontekstChar"/>
    <w:uiPriority w:val="99"/>
    <w:semiHidden/>
    <w:unhideWhenUsed/>
    <w:rsid w:val="003311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113D"/>
    <w:rPr>
      <w:rFonts w:ascii="Segoe UI" w:hAnsi="Segoe UI" w:cs="Segoe UI"/>
      <w:sz w:val="18"/>
      <w:szCs w:val="18"/>
    </w:rPr>
  </w:style>
  <w:style w:type="paragraph" w:styleId="Koptekst">
    <w:name w:val="header"/>
    <w:basedOn w:val="Standaard"/>
    <w:link w:val="KoptekstChar"/>
    <w:uiPriority w:val="99"/>
    <w:unhideWhenUsed/>
    <w:rsid w:val="00904E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4EBA"/>
  </w:style>
  <w:style w:type="paragraph" w:styleId="Voettekst">
    <w:name w:val="footer"/>
    <w:basedOn w:val="Standaard"/>
    <w:link w:val="VoettekstChar"/>
    <w:uiPriority w:val="99"/>
    <w:unhideWhenUsed/>
    <w:rsid w:val="00904E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4EBA"/>
  </w:style>
  <w:style w:type="paragraph" w:styleId="Normaalweb">
    <w:name w:val="Normal (Web)"/>
    <w:basedOn w:val="Standaard"/>
    <w:uiPriority w:val="99"/>
    <w:semiHidden/>
    <w:unhideWhenUsed/>
    <w:rsid w:val="00904E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9319F"/>
    <w:pPr>
      <w:widowControl w:val="0"/>
      <w:autoSpaceDE w:val="0"/>
      <w:autoSpaceDN w:val="0"/>
      <w:adjustRightInd w:val="0"/>
      <w:spacing w:before="100" w:beforeAutospacing="1" w:after="100" w:afterAutospacing="1" w:line="240" w:lineRule="auto"/>
    </w:pPr>
    <w:rPr>
      <w:rFonts w:ascii="Arial" w:eastAsia="Times New Roman" w:hAnsi="Arial" w:cs="Arial"/>
      <w:color w:val="000000"/>
      <w:sz w:val="24"/>
      <w:szCs w:val="24"/>
      <w:lang w:eastAsia="nl-NL"/>
    </w:rPr>
  </w:style>
  <w:style w:type="table" w:styleId="Tabelraster">
    <w:name w:val="Table Grid"/>
    <w:basedOn w:val="Standaardtabel"/>
    <w:uiPriority w:val="39"/>
    <w:rsid w:val="00F0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77355"/>
    <w:rPr>
      <w:color w:val="0563C1" w:themeColor="hyperlink"/>
      <w:u w:val="single"/>
    </w:rPr>
  </w:style>
  <w:style w:type="character" w:customStyle="1" w:styleId="apple-converted-space">
    <w:name w:val="apple-converted-space"/>
    <w:basedOn w:val="Standaardalinea-lettertype"/>
    <w:rsid w:val="00DF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1061">
      <w:bodyDiv w:val="1"/>
      <w:marLeft w:val="0"/>
      <w:marRight w:val="0"/>
      <w:marTop w:val="0"/>
      <w:marBottom w:val="0"/>
      <w:divBdr>
        <w:top w:val="none" w:sz="0" w:space="0" w:color="auto"/>
        <w:left w:val="none" w:sz="0" w:space="0" w:color="auto"/>
        <w:bottom w:val="none" w:sz="0" w:space="0" w:color="auto"/>
        <w:right w:val="none" w:sz="0" w:space="0" w:color="auto"/>
      </w:divBdr>
      <w:divsChild>
        <w:div w:id="98489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359130">
              <w:marLeft w:val="0"/>
              <w:marRight w:val="0"/>
              <w:marTop w:val="0"/>
              <w:marBottom w:val="0"/>
              <w:divBdr>
                <w:top w:val="none" w:sz="0" w:space="0" w:color="auto"/>
                <w:left w:val="none" w:sz="0" w:space="0" w:color="auto"/>
                <w:bottom w:val="none" w:sz="0" w:space="0" w:color="auto"/>
                <w:right w:val="none" w:sz="0" w:space="0" w:color="auto"/>
              </w:divBdr>
              <w:divsChild>
                <w:div w:id="504055678">
                  <w:marLeft w:val="0"/>
                  <w:marRight w:val="0"/>
                  <w:marTop w:val="0"/>
                  <w:marBottom w:val="0"/>
                  <w:divBdr>
                    <w:top w:val="none" w:sz="0" w:space="0" w:color="auto"/>
                    <w:left w:val="none" w:sz="0" w:space="0" w:color="auto"/>
                    <w:bottom w:val="none" w:sz="0" w:space="0" w:color="auto"/>
                    <w:right w:val="none" w:sz="0" w:space="0" w:color="auto"/>
                  </w:divBdr>
                  <w:divsChild>
                    <w:div w:id="209075765">
                      <w:marLeft w:val="0"/>
                      <w:marRight w:val="0"/>
                      <w:marTop w:val="0"/>
                      <w:marBottom w:val="0"/>
                      <w:divBdr>
                        <w:top w:val="none" w:sz="0" w:space="0" w:color="auto"/>
                        <w:left w:val="none" w:sz="0" w:space="0" w:color="auto"/>
                        <w:bottom w:val="none" w:sz="0" w:space="0" w:color="auto"/>
                        <w:right w:val="none" w:sz="0" w:space="0" w:color="auto"/>
                      </w:divBdr>
                      <w:divsChild>
                        <w:div w:id="1345008904">
                          <w:marLeft w:val="0"/>
                          <w:marRight w:val="0"/>
                          <w:marTop w:val="0"/>
                          <w:marBottom w:val="0"/>
                          <w:divBdr>
                            <w:top w:val="none" w:sz="0" w:space="0" w:color="auto"/>
                            <w:left w:val="none" w:sz="0" w:space="0" w:color="auto"/>
                            <w:bottom w:val="none" w:sz="0" w:space="0" w:color="auto"/>
                            <w:right w:val="none" w:sz="0" w:space="0" w:color="auto"/>
                          </w:divBdr>
                          <w:divsChild>
                            <w:div w:id="2121990927">
                              <w:marLeft w:val="0"/>
                              <w:marRight w:val="0"/>
                              <w:marTop w:val="0"/>
                              <w:marBottom w:val="0"/>
                              <w:divBdr>
                                <w:top w:val="none" w:sz="0" w:space="0" w:color="auto"/>
                                <w:left w:val="none" w:sz="0" w:space="0" w:color="auto"/>
                                <w:bottom w:val="none" w:sz="0" w:space="0" w:color="auto"/>
                                <w:right w:val="none" w:sz="0" w:space="0" w:color="auto"/>
                              </w:divBdr>
                              <w:divsChild>
                                <w:div w:id="1281037213">
                                  <w:marLeft w:val="0"/>
                                  <w:marRight w:val="0"/>
                                  <w:marTop w:val="0"/>
                                  <w:marBottom w:val="0"/>
                                  <w:divBdr>
                                    <w:top w:val="none" w:sz="0" w:space="0" w:color="auto"/>
                                    <w:left w:val="none" w:sz="0" w:space="0" w:color="auto"/>
                                    <w:bottom w:val="none" w:sz="0" w:space="0" w:color="auto"/>
                                    <w:right w:val="none" w:sz="0" w:space="0" w:color="auto"/>
                                  </w:divBdr>
                                  <w:divsChild>
                                    <w:div w:id="2123720183">
                                      <w:marLeft w:val="0"/>
                                      <w:marRight w:val="0"/>
                                      <w:marTop w:val="0"/>
                                      <w:marBottom w:val="0"/>
                                      <w:divBdr>
                                        <w:top w:val="none" w:sz="0" w:space="0" w:color="auto"/>
                                        <w:left w:val="none" w:sz="0" w:space="0" w:color="auto"/>
                                        <w:bottom w:val="none" w:sz="0" w:space="0" w:color="auto"/>
                                        <w:right w:val="none" w:sz="0" w:space="0" w:color="auto"/>
                                      </w:divBdr>
                                      <w:divsChild>
                                        <w:div w:id="737941902">
                                          <w:marLeft w:val="0"/>
                                          <w:marRight w:val="0"/>
                                          <w:marTop w:val="0"/>
                                          <w:marBottom w:val="0"/>
                                          <w:divBdr>
                                            <w:top w:val="none" w:sz="0" w:space="0" w:color="auto"/>
                                            <w:left w:val="none" w:sz="0" w:space="0" w:color="auto"/>
                                            <w:bottom w:val="none" w:sz="0" w:space="0" w:color="auto"/>
                                            <w:right w:val="none" w:sz="0" w:space="0" w:color="auto"/>
                                          </w:divBdr>
                                          <w:divsChild>
                                            <w:div w:id="1127285021">
                                              <w:marLeft w:val="0"/>
                                              <w:marRight w:val="0"/>
                                              <w:marTop w:val="0"/>
                                              <w:marBottom w:val="0"/>
                                              <w:divBdr>
                                                <w:top w:val="none" w:sz="0" w:space="0" w:color="auto"/>
                                                <w:left w:val="none" w:sz="0" w:space="0" w:color="auto"/>
                                                <w:bottom w:val="none" w:sz="0" w:space="0" w:color="auto"/>
                                                <w:right w:val="none" w:sz="0" w:space="0" w:color="auto"/>
                                              </w:divBdr>
                                              <w:divsChild>
                                                <w:div w:id="1834956448">
                                                  <w:marLeft w:val="0"/>
                                                  <w:marRight w:val="0"/>
                                                  <w:marTop w:val="0"/>
                                                  <w:marBottom w:val="0"/>
                                                  <w:divBdr>
                                                    <w:top w:val="none" w:sz="0" w:space="0" w:color="auto"/>
                                                    <w:left w:val="none" w:sz="0" w:space="0" w:color="auto"/>
                                                    <w:bottom w:val="none" w:sz="0" w:space="0" w:color="auto"/>
                                                    <w:right w:val="none" w:sz="0" w:space="0" w:color="auto"/>
                                                  </w:divBdr>
                                                  <w:divsChild>
                                                    <w:div w:id="28604641">
                                                      <w:marLeft w:val="0"/>
                                                      <w:marRight w:val="0"/>
                                                      <w:marTop w:val="0"/>
                                                      <w:marBottom w:val="0"/>
                                                      <w:divBdr>
                                                        <w:top w:val="none" w:sz="0" w:space="0" w:color="auto"/>
                                                        <w:left w:val="none" w:sz="0" w:space="0" w:color="auto"/>
                                                        <w:bottom w:val="none" w:sz="0" w:space="0" w:color="auto"/>
                                                        <w:right w:val="none" w:sz="0" w:space="0" w:color="auto"/>
                                                      </w:divBdr>
                                                      <w:divsChild>
                                                        <w:div w:id="2001233674">
                                                          <w:marLeft w:val="0"/>
                                                          <w:marRight w:val="0"/>
                                                          <w:marTop w:val="0"/>
                                                          <w:marBottom w:val="0"/>
                                                          <w:divBdr>
                                                            <w:top w:val="none" w:sz="0" w:space="0" w:color="auto"/>
                                                            <w:left w:val="none" w:sz="0" w:space="0" w:color="auto"/>
                                                            <w:bottom w:val="none" w:sz="0" w:space="0" w:color="auto"/>
                                                            <w:right w:val="none" w:sz="0" w:space="0" w:color="auto"/>
                                                          </w:divBdr>
                                                          <w:divsChild>
                                                            <w:div w:id="1296182064">
                                                              <w:marLeft w:val="0"/>
                                                              <w:marRight w:val="0"/>
                                                              <w:marTop w:val="0"/>
                                                              <w:marBottom w:val="0"/>
                                                              <w:divBdr>
                                                                <w:top w:val="none" w:sz="0" w:space="0" w:color="auto"/>
                                                                <w:left w:val="none" w:sz="0" w:space="0" w:color="auto"/>
                                                                <w:bottom w:val="none" w:sz="0" w:space="0" w:color="auto"/>
                                                                <w:right w:val="none" w:sz="0" w:space="0" w:color="auto"/>
                                                              </w:divBdr>
                                                              <w:divsChild>
                                                                <w:div w:id="211238405">
                                                                  <w:marLeft w:val="0"/>
                                                                  <w:marRight w:val="0"/>
                                                                  <w:marTop w:val="0"/>
                                                                  <w:marBottom w:val="0"/>
                                                                  <w:divBdr>
                                                                    <w:top w:val="none" w:sz="0" w:space="0" w:color="auto"/>
                                                                    <w:left w:val="none" w:sz="0" w:space="0" w:color="auto"/>
                                                                    <w:bottom w:val="none" w:sz="0" w:space="0" w:color="auto"/>
                                                                    <w:right w:val="none" w:sz="0" w:space="0" w:color="auto"/>
                                                                  </w:divBdr>
                                                                  <w:divsChild>
                                                                    <w:div w:id="1414401122">
                                                                      <w:marLeft w:val="0"/>
                                                                      <w:marRight w:val="0"/>
                                                                      <w:marTop w:val="0"/>
                                                                      <w:marBottom w:val="0"/>
                                                                      <w:divBdr>
                                                                        <w:top w:val="none" w:sz="0" w:space="0" w:color="auto"/>
                                                                        <w:left w:val="none" w:sz="0" w:space="0" w:color="auto"/>
                                                                        <w:bottom w:val="none" w:sz="0" w:space="0" w:color="auto"/>
                                                                        <w:right w:val="none" w:sz="0" w:space="0" w:color="auto"/>
                                                                      </w:divBdr>
                                                                      <w:divsChild>
                                                                        <w:div w:id="149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721844">
      <w:bodyDiv w:val="1"/>
      <w:marLeft w:val="0"/>
      <w:marRight w:val="0"/>
      <w:marTop w:val="0"/>
      <w:marBottom w:val="0"/>
      <w:divBdr>
        <w:top w:val="none" w:sz="0" w:space="0" w:color="auto"/>
        <w:left w:val="none" w:sz="0" w:space="0" w:color="auto"/>
        <w:bottom w:val="none" w:sz="0" w:space="0" w:color="auto"/>
        <w:right w:val="none" w:sz="0" w:space="0" w:color="auto"/>
      </w:divBdr>
    </w:div>
    <w:div w:id="620962690">
      <w:bodyDiv w:val="1"/>
      <w:marLeft w:val="0"/>
      <w:marRight w:val="0"/>
      <w:marTop w:val="0"/>
      <w:marBottom w:val="0"/>
      <w:divBdr>
        <w:top w:val="none" w:sz="0" w:space="0" w:color="auto"/>
        <w:left w:val="none" w:sz="0" w:space="0" w:color="auto"/>
        <w:bottom w:val="none" w:sz="0" w:space="0" w:color="auto"/>
        <w:right w:val="none" w:sz="0" w:space="0" w:color="auto"/>
      </w:divBdr>
    </w:div>
    <w:div w:id="900672438">
      <w:bodyDiv w:val="1"/>
      <w:marLeft w:val="0"/>
      <w:marRight w:val="0"/>
      <w:marTop w:val="100"/>
      <w:marBottom w:val="100"/>
      <w:divBdr>
        <w:top w:val="none" w:sz="0" w:space="0" w:color="auto"/>
        <w:left w:val="none" w:sz="0" w:space="0" w:color="auto"/>
        <w:bottom w:val="none" w:sz="0" w:space="0" w:color="auto"/>
        <w:right w:val="none" w:sz="0" w:space="0" w:color="auto"/>
      </w:divBdr>
      <w:divsChild>
        <w:div w:id="795949752">
          <w:marLeft w:val="0"/>
          <w:marRight w:val="0"/>
          <w:marTop w:val="0"/>
          <w:marBottom w:val="0"/>
          <w:divBdr>
            <w:top w:val="none" w:sz="0" w:space="0" w:color="auto"/>
            <w:left w:val="none" w:sz="0" w:space="0" w:color="auto"/>
            <w:bottom w:val="none" w:sz="0" w:space="0" w:color="auto"/>
            <w:right w:val="none" w:sz="0" w:space="0" w:color="auto"/>
          </w:divBdr>
          <w:divsChild>
            <w:div w:id="377510322">
              <w:marLeft w:val="0"/>
              <w:marRight w:val="0"/>
              <w:marTop w:val="100"/>
              <w:marBottom w:val="100"/>
              <w:divBdr>
                <w:top w:val="none" w:sz="0" w:space="0" w:color="auto"/>
                <w:left w:val="none" w:sz="0" w:space="0" w:color="auto"/>
                <w:bottom w:val="none" w:sz="0" w:space="0" w:color="auto"/>
                <w:right w:val="none" w:sz="0" w:space="0" w:color="auto"/>
              </w:divBdr>
              <w:divsChild>
                <w:div w:id="406078202">
                  <w:marLeft w:val="0"/>
                  <w:marRight w:val="0"/>
                  <w:marTop w:val="0"/>
                  <w:marBottom w:val="0"/>
                  <w:divBdr>
                    <w:top w:val="none" w:sz="0" w:space="0" w:color="auto"/>
                    <w:left w:val="none" w:sz="0" w:space="0" w:color="auto"/>
                    <w:bottom w:val="none" w:sz="0" w:space="0" w:color="auto"/>
                    <w:right w:val="none" w:sz="0" w:space="0" w:color="auto"/>
                  </w:divBdr>
                  <w:divsChild>
                    <w:div w:id="477842851">
                      <w:marLeft w:val="3450"/>
                      <w:marRight w:val="0"/>
                      <w:marTop w:val="0"/>
                      <w:marBottom w:val="0"/>
                      <w:divBdr>
                        <w:top w:val="none" w:sz="0" w:space="0" w:color="auto"/>
                        <w:left w:val="none" w:sz="0" w:space="0" w:color="auto"/>
                        <w:bottom w:val="none" w:sz="0" w:space="0" w:color="auto"/>
                        <w:right w:val="none" w:sz="0" w:space="0" w:color="auto"/>
                      </w:divBdr>
                      <w:divsChild>
                        <w:div w:id="243608813">
                          <w:marLeft w:val="0"/>
                          <w:marRight w:val="0"/>
                          <w:marTop w:val="0"/>
                          <w:marBottom w:val="0"/>
                          <w:divBdr>
                            <w:top w:val="none" w:sz="0" w:space="0" w:color="auto"/>
                            <w:left w:val="none" w:sz="0" w:space="0" w:color="auto"/>
                            <w:bottom w:val="none" w:sz="0" w:space="0" w:color="auto"/>
                            <w:right w:val="none" w:sz="0" w:space="0" w:color="auto"/>
                          </w:divBdr>
                          <w:divsChild>
                            <w:div w:id="919215573">
                              <w:marLeft w:val="0"/>
                              <w:marRight w:val="0"/>
                              <w:marTop w:val="0"/>
                              <w:marBottom w:val="0"/>
                              <w:divBdr>
                                <w:top w:val="none" w:sz="0" w:space="0" w:color="auto"/>
                                <w:left w:val="none" w:sz="0" w:space="0" w:color="auto"/>
                                <w:bottom w:val="none" w:sz="0" w:space="0" w:color="auto"/>
                                <w:right w:val="none" w:sz="0" w:space="0" w:color="auto"/>
                              </w:divBdr>
                              <w:divsChild>
                                <w:div w:id="1353922255">
                                  <w:marLeft w:val="0"/>
                                  <w:marRight w:val="0"/>
                                  <w:marTop w:val="0"/>
                                  <w:marBottom w:val="0"/>
                                  <w:divBdr>
                                    <w:top w:val="none" w:sz="0" w:space="0" w:color="auto"/>
                                    <w:left w:val="none" w:sz="0" w:space="0" w:color="auto"/>
                                    <w:bottom w:val="none" w:sz="0" w:space="0" w:color="auto"/>
                                    <w:right w:val="none" w:sz="0" w:space="0" w:color="auto"/>
                                  </w:divBdr>
                                  <w:divsChild>
                                    <w:div w:id="6075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8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A96ECA54EF44184E9795AD01EE9CE" ma:contentTypeVersion="2" ma:contentTypeDescription="Een nieuw document maken." ma:contentTypeScope="" ma:versionID="45c76454d1fbd03244d5f6e01e5ffb30">
  <xsd:schema xmlns:xsd="http://www.w3.org/2001/XMLSchema" xmlns:xs="http://www.w3.org/2001/XMLSchema" xmlns:p="http://schemas.microsoft.com/office/2006/metadata/properties" xmlns:ns2="e2a5b990-16b1-4a59-8bc9-22ae35f905af" targetNamespace="http://schemas.microsoft.com/office/2006/metadata/properties" ma:root="true" ma:fieldsID="a232717ebfa396a42e42cfa22639251b" ns2:_="">
    <xsd:import namespace="e2a5b990-16b1-4a59-8bc9-22ae35f905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5b990-16b1-4a59-8bc9-22ae35f905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CE80-398B-4AC4-876F-56B3024A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5b990-16b1-4a59-8bc9-22ae35f90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3E425-EC89-45E3-AAFC-E7DEC916E5EF}">
  <ds:schemaRefs>
    <ds:schemaRef ds:uri="http://schemas.microsoft.com/sharepoint/v3/contenttype/forms"/>
  </ds:schemaRefs>
</ds:datastoreItem>
</file>

<file path=customXml/itemProps3.xml><?xml version="1.0" encoding="utf-8"?>
<ds:datastoreItem xmlns:ds="http://schemas.openxmlformats.org/officeDocument/2006/customXml" ds:itemID="{3F6259E3-F082-445C-87B9-0BA6AFB450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2F620-16D0-41B8-B0EB-CC589F3C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Schouten-Motshagen</dc:creator>
  <cp:keywords/>
  <dc:description/>
  <cp:lastModifiedBy>Miranda Schouten-Motshagen</cp:lastModifiedBy>
  <cp:revision>2</cp:revision>
  <cp:lastPrinted>2017-05-15T10:06:00Z</cp:lastPrinted>
  <dcterms:created xsi:type="dcterms:W3CDTF">2017-06-28T06:51:00Z</dcterms:created>
  <dcterms:modified xsi:type="dcterms:W3CDTF">2017-06-28T06:51:00Z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0x0101004BBA96ECA54EF44184E9795AD01EE9CE</vt:lpwstr>
  </property>
</Properties>
</file>